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DC" w:rsidRDefault="00BA32DC" w:rsidP="00BA32DC">
      <w:pPr>
        <w:jc w:val="center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</w:p>
    <w:p w:rsidR="00BA32DC" w:rsidRDefault="00BA32DC" w:rsidP="00BA32DC">
      <w:pPr>
        <w:jc w:val="center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1376BF">
        <w:rPr>
          <w:rFonts w:ascii="Times New Roman" w:eastAsia="SimSun" w:hAnsi="Times New Roman" w:cs="Times New Roman"/>
          <w:color w:val="000000" w:themeColor="text1"/>
          <w:lang w:val="en-US" w:eastAsia="zh-CN"/>
        </w:rPr>
        <w:t>COURSES OF</w:t>
      </w:r>
      <w:r w:rsidR="003A07EA">
        <w:rPr>
          <w:rFonts w:ascii="Times New Roman" w:eastAsia="SimSun" w:hAnsi="Times New Roman" w:cs="Times New Roman"/>
          <w:color w:val="000000" w:themeColor="text1"/>
          <w:lang w:val="en-US" w:eastAsia="zh-CN"/>
        </w:rPr>
        <w:t>FERED FOR HONOURS DEGREE IN CSE(</w:t>
      </w:r>
      <w:r w:rsidRPr="001376BF">
        <w:rPr>
          <w:rFonts w:ascii="Times New Roman" w:eastAsia="SimSun" w:hAnsi="Times New Roman" w:cs="Times New Roman"/>
          <w:color w:val="000000" w:themeColor="text1"/>
          <w:lang w:val="en-US" w:eastAsia="zh-CN"/>
        </w:rPr>
        <w:t>AI &amp; ML</w:t>
      </w:r>
      <w:r w:rsidR="003A07EA">
        <w:rPr>
          <w:rFonts w:ascii="Times New Roman" w:eastAsia="SimSun" w:hAnsi="Times New Roman" w:cs="Times New Roman"/>
          <w:color w:val="000000" w:themeColor="text1"/>
          <w:lang w:val="en-US" w:eastAsia="zh-CN"/>
        </w:rPr>
        <w:t>)</w:t>
      </w:r>
    </w:p>
    <w:p w:rsidR="00BA32DC" w:rsidRPr="001376BF" w:rsidRDefault="00BA32DC" w:rsidP="00BA32DC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5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361"/>
        <w:gridCol w:w="4567"/>
        <w:gridCol w:w="693"/>
        <w:gridCol w:w="559"/>
        <w:gridCol w:w="612"/>
        <w:gridCol w:w="1040"/>
      </w:tblGrid>
      <w:tr w:rsidR="00BA32DC" w:rsidRPr="001376BF" w:rsidTr="003A07EA">
        <w:trPr>
          <w:trHeight w:val="761"/>
        </w:trPr>
        <w:tc>
          <w:tcPr>
            <w:tcW w:w="696" w:type="dxa"/>
            <w:vMerge w:val="restart"/>
            <w:vAlign w:val="center"/>
          </w:tcPr>
          <w:p w:rsidR="00BA32DC" w:rsidRPr="00FD4374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S. No</w:t>
            </w:r>
          </w:p>
        </w:tc>
        <w:tc>
          <w:tcPr>
            <w:tcW w:w="1361" w:type="dxa"/>
            <w:vMerge w:val="restart"/>
            <w:vAlign w:val="center"/>
          </w:tcPr>
          <w:p w:rsidR="00BA32DC" w:rsidRPr="00FD4374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b/>
                <w:color w:val="FF0000"/>
              </w:rPr>
              <w:t>Course Code</w:t>
            </w:r>
          </w:p>
        </w:tc>
        <w:tc>
          <w:tcPr>
            <w:tcW w:w="4567" w:type="dxa"/>
            <w:vMerge w:val="restart"/>
            <w:vAlign w:val="center"/>
          </w:tcPr>
          <w:p w:rsidR="00BA32DC" w:rsidRPr="00FD4374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Course Name</w:t>
            </w:r>
          </w:p>
        </w:tc>
        <w:tc>
          <w:tcPr>
            <w:tcW w:w="1864" w:type="dxa"/>
            <w:gridSpan w:val="3"/>
            <w:vAlign w:val="center"/>
          </w:tcPr>
          <w:p w:rsidR="00BA32DC" w:rsidRPr="00FD4374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Contact Hours Per Week</w:t>
            </w:r>
          </w:p>
        </w:tc>
        <w:tc>
          <w:tcPr>
            <w:tcW w:w="1040" w:type="dxa"/>
            <w:vMerge w:val="restart"/>
            <w:vAlign w:val="center"/>
          </w:tcPr>
          <w:p w:rsidR="00BA32DC" w:rsidRPr="00FD4374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Credits</w:t>
            </w:r>
          </w:p>
        </w:tc>
      </w:tr>
      <w:tr w:rsidR="00BA32DC" w:rsidRPr="001376BF" w:rsidTr="003A07EA">
        <w:trPr>
          <w:trHeight w:val="218"/>
        </w:trPr>
        <w:tc>
          <w:tcPr>
            <w:tcW w:w="696" w:type="dxa"/>
            <w:vMerge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67" w:type="dxa"/>
            <w:vMerge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:rsidR="00BA32DC" w:rsidRPr="00FD4374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color w:val="FF0000"/>
              </w:rPr>
              <w:t>L</w:t>
            </w:r>
          </w:p>
        </w:tc>
        <w:tc>
          <w:tcPr>
            <w:tcW w:w="559" w:type="dxa"/>
          </w:tcPr>
          <w:p w:rsidR="00BA32DC" w:rsidRPr="00FD4374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color w:val="FF0000"/>
              </w:rPr>
              <w:t>T</w:t>
            </w:r>
          </w:p>
        </w:tc>
        <w:tc>
          <w:tcPr>
            <w:tcW w:w="611" w:type="dxa"/>
          </w:tcPr>
          <w:p w:rsidR="00BA32DC" w:rsidRPr="00FD4374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D4374">
              <w:rPr>
                <w:rFonts w:ascii="Times New Roman" w:eastAsia="Times New Roman" w:hAnsi="Times New Roman" w:cs="Times New Roman"/>
                <w:color w:val="FF0000"/>
              </w:rPr>
              <w:t>P</w:t>
            </w:r>
          </w:p>
        </w:tc>
        <w:tc>
          <w:tcPr>
            <w:tcW w:w="1040" w:type="dxa"/>
            <w:vMerge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A32DC" w:rsidRPr="001376BF" w:rsidTr="003A07EA">
        <w:trPr>
          <w:trHeight w:val="391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23HHD3301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Advanced Machine Learning &amp; AI Systems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BA32DC" w:rsidRPr="001376BF" w:rsidTr="003A07EA">
        <w:trPr>
          <w:trHeight w:val="438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Deep Learning &amp; Neural Networks </w:t>
            </w:r>
            <w:r w:rsidRPr="00BA32DC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</w:rPr>
              <w:t>Architectures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BA32DC" w:rsidRPr="001376BF" w:rsidTr="003A07EA">
        <w:trPr>
          <w:trHeight w:val="370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Reinforcement Learning &amp; Decision Making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BA32DC" w:rsidRPr="001376BF" w:rsidTr="003A07EA">
        <w:trPr>
          <w:trHeight w:val="370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AI for Robotics &amp; Automation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BA32DC" w:rsidRPr="001376BF" w:rsidTr="003A07EA">
        <w:trPr>
          <w:trHeight w:val="391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AI Ethics, Fairness &amp; Explainability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BA32DC" w:rsidRPr="001376BF" w:rsidTr="003A07EA">
        <w:trPr>
          <w:trHeight w:val="391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AI &amp; Machine Learning Lab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1.5</w:t>
            </w:r>
          </w:p>
        </w:tc>
      </w:tr>
      <w:tr w:rsidR="00BA32DC" w:rsidRPr="001376BF" w:rsidTr="003A07EA">
        <w:trPr>
          <w:trHeight w:val="391"/>
        </w:trPr>
        <w:tc>
          <w:tcPr>
            <w:tcW w:w="696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61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67" w:type="dxa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Robotics &amp; Autonomous Systems Lab</w:t>
            </w:r>
          </w:p>
        </w:tc>
        <w:tc>
          <w:tcPr>
            <w:tcW w:w="693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:rsidR="00BA32DC" w:rsidRPr="001376BF" w:rsidRDefault="00BA32DC" w:rsidP="003A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1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0" w:type="dxa"/>
          </w:tcPr>
          <w:p w:rsidR="00BA32DC" w:rsidRPr="001376BF" w:rsidRDefault="00BA32DC" w:rsidP="003A07EA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1.5</w:t>
            </w:r>
          </w:p>
        </w:tc>
      </w:tr>
    </w:tbl>
    <w:p w:rsidR="00BA32DC" w:rsidRDefault="00BA32DC" w:rsidP="00BA32DC">
      <w:pPr>
        <w:pStyle w:val="Heading2"/>
        <w:jc w:val="both"/>
        <w:rPr>
          <w:rFonts w:ascii="Times New Roman" w:eastAsia="等线 Light" w:hAnsi="Times New Roman" w:cs="Times New Roman"/>
          <w:b/>
          <w:bCs/>
          <w:color w:val="000000" w:themeColor="text1"/>
          <w:sz w:val="22"/>
          <w:szCs w:val="22"/>
        </w:rPr>
      </w:pPr>
    </w:p>
    <w:p w:rsidR="00BA32DC" w:rsidRPr="00BA32DC" w:rsidRDefault="00BA32DC" w:rsidP="00BA32DC"/>
    <w:p w:rsidR="00BA32DC" w:rsidRDefault="00BA32DC" w:rsidP="00BA32DC"/>
    <w:p w:rsidR="00454E8D" w:rsidRDefault="00454E8D" w:rsidP="00BA32DC"/>
    <w:p w:rsidR="00454E8D" w:rsidRDefault="00454E8D" w:rsidP="00BA32DC"/>
    <w:p w:rsidR="00454E8D" w:rsidRDefault="00454E8D" w:rsidP="00BA32DC"/>
    <w:p w:rsidR="00454E8D" w:rsidRDefault="00454E8D" w:rsidP="00BA32DC"/>
    <w:p w:rsidR="00454E8D" w:rsidRDefault="00454E8D" w:rsidP="00BA32DC"/>
    <w:p w:rsidR="00454E8D" w:rsidRDefault="00454E8D" w:rsidP="00BA32DC"/>
    <w:p w:rsidR="00454E8D" w:rsidRDefault="00454E8D" w:rsidP="00BA32DC"/>
    <w:p w:rsidR="00454E8D" w:rsidRDefault="00454E8D" w:rsidP="00BA32DC"/>
    <w:p w:rsidR="00BA32DC" w:rsidRDefault="00BA32DC" w:rsidP="00BA32DC"/>
    <w:p w:rsidR="00BA32DC" w:rsidRDefault="00BA32DC" w:rsidP="00BA32DC"/>
    <w:p w:rsidR="00BA32DC" w:rsidRDefault="00BA32DC" w:rsidP="00BA32DC"/>
    <w:p w:rsidR="00BA32DC" w:rsidRPr="00BA32DC" w:rsidRDefault="00BA32DC" w:rsidP="00BA32DC"/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590"/>
        <w:gridCol w:w="375"/>
        <w:gridCol w:w="385"/>
        <w:gridCol w:w="375"/>
        <w:gridCol w:w="394"/>
      </w:tblGrid>
      <w:tr w:rsidR="00BA32DC" w:rsidRPr="001376BF" w:rsidTr="003A07EA">
        <w:trPr>
          <w:trHeight w:val="119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76BF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ADVANCED ALGORITHMS FOR AI &amp; ML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7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</w:tr>
    </w:tbl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Objective:</w:t>
      </w:r>
    </w:p>
    <w:p w:rsidR="00BA32DC" w:rsidRPr="001376BF" w:rsidRDefault="00BA32DC" w:rsidP="00BA3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deepen understanding of algorithmic principles for designing scalable and efficient AI/ML solutions.</w:t>
      </w:r>
    </w:p>
    <w:p w:rsidR="00BA32DC" w:rsidRPr="001376BF" w:rsidRDefault="00BA32DC" w:rsidP="00BA3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explore advanced topics such as optimization algorithms, randomized and approximation algorithms, and online learning.</w:t>
      </w:r>
    </w:p>
    <w:p w:rsidR="00BA32DC" w:rsidRPr="001376BF" w:rsidRDefault="00BA32DC" w:rsidP="00BA3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analyze computational complexity, tractability, and convergence of AI models.</w:t>
      </w:r>
    </w:p>
    <w:p w:rsidR="00BA32DC" w:rsidRPr="001376BF" w:rsidRDefault="00BA32DC" w:rsidP="00BA3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apply graph-based, evolutionary, and heuristic approaches in solving real-world AI/ML problems.</w:t>
      </w:r>
    </w:p>
    <w:p w:rsidR="00BA32DC" w:rsidRPr="001376BF" w:rsidRDefault="00BA32DC" w:rsidP="00BA3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integrate algorithmic strategies for large-scale machine learning, reinforcement learning, and neural network training.</w:t>
      </w:r>
    </w:p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Outcomes:</w:t>
      </w:r>
    </w:p>
    <w:p w:rsidR="00BA32DC" w:rsidRPr="001376BF" w:rsidRDefault="00BA32DC" w:rsidP="00BA32DC">
      <w:pPr>
        <w:spacing w:after="0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After successful completion of the course, students will be able to:</w:t>
      </w:r>
    </w:p>
    <w:p w:rsidR="00BA32DC" w:rsidRPr="001376BF" w:rsidRDefault="00BA32DC" w:rsidP="00BA32DC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1376BF">
        <w:rPr>
          <w:color w:val="000000" w:themeColor="text1"/>
        </w:rPr>
        <w:t>Analyze and apply classical algorithmic techniques including divide and conquer, dynamic programming, approximation, and randomized algorithms in the context of AI/ML.</w:t>
      </w:r>
    </w:p>
    <w:p w:rsidR="00BA32DC" w:rsidRPr="001376BF" w:rsidRDefault="00BA32DC" w:rsidP="00BA32DC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1376BF">
        <w:rPr>
          <w:color w:val="000000" w:themeColor="text1"/>
        </w:rPr>
        <w:t>Implement advanced graph algorithms for shortest paths, flows, and community detection, and apply them to AI problems like NLP and recommender systems.</w:t>
      </w:r>
    </w:p>
    <w:p w:rsidR="00BA32DC" w:rsidRPr="001376BF" w:rsidRDefault="00BA32DC" w:rsidP="00BA32DC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1376BF">
        <w:rPr>
          <w:color w:val="000000" w:themeColor="text1"/>
        </w:rPr>
        <w:t>Apply convex and non-convex optimization strategies, gradient-based learning, and regularization techniques to train and tune AI/ML models effectively.</w:t>
      </w:r>
    </w:p>
    <w:p w:rsidR="00BA32DC" w:rsidRPr="001376BF" w:rsidRDefault="00BA32DC" w:rsidP="00BA32DC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1376BF">
        <w:rPr>
          <w:color w:val="000000" w:themeColor="text1"/>
        </w:rPr>
        <w:t>Use evolutionary, swarm intelligence, and reinforcement learning-based metaheuristic methods for neural architecture search and complex optimization tasks in AI.</w:t>
      </w:r>
    </w:p>
    <w:p w:rsidR="00BA32DC" w:rsidRDefault="00BA32DC" w:rsidP="00BA32DC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1376BF">
        <w:rPr>
          <w:color w:val="000000" w:themeColor="text1"/>
        </w:rPr>
        <w:t>Evaluate and design scalable algorithmic solutions with fairness and interpretability for AI/ML applications, referencing case studies like AlphaGo, GPT, and AutoML systems.</w:t>
      </w:r>
    </w:p>
    <w:p w:rsidR="003A07EA" w:rsidRPr="001376BF" w:rsidRDefault="003A07EA" w:rsidP="003A07EA">
      <w:pPr>
        <w:pStyle w:val="ListParagraph"/>
        <w:ind w:left="720" w:firstLine="0"/>
        <w:rPr>
          <w:color w:val="000000" w:themeColor="text1"/>
        </w:rPr>
      </w:pPr>
    </w:p>
    <w:p w:rsidR="00BA32DC" w:rsidRPr="00BA32DC" w:rsidRDefault="00BA32DC" w:rsidP="003A07EA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I: Foundations of Advanced Algorithmic Techniques</w:t>
      </w:r>
    </w:p>
    <w:p w:rsidR="00BA32DC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Review of Time and Space Complexity, Divide and Conquer, Dynamic Programming, and Greedy Algorithms, Recurrence Relations and Master Theorem, Approximation Algorithms: Vertex Cover, TSP, Set Cover, Randomized Algorithms: Monte Carlo and Las Vegas Types, Probabilistic Analysis and Tail Bounds, Applications in ML Preprocessing and Feature Selection</w:t>
      </w:r>
    </w:p>
    <w:p w:rsidR="00BA32DC" w:rsidRPr="001376BF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BA32DC" w:rsidRDefault="00BA32DC" w:rsidP="00BA32DC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II: Graph Algorithms and AI Applications</w:t>
      </w:r>
    </w:p>
    <w:p w:rsidR="00BA32DC" w:rsidRPr="00BA32DC" w:rsidRDefault="00BA32DC" w:rsidP="00BA32DC">
      <w:pPr>
        <w:spacing w:after="100" w:afterAutospacing="1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Graph Representations and Traversal Algorithms, Shortest Path: Dijkstra’s, Bellman-Ford, Floyd-Warshall, Minimum Spanning Trees: Kruskal and Prim, Network Flows and Max Flow-Min Cut Theorem, Graph-Based Semi-Supervised Learning, PageRank, Centrality, and Community Detection, Applications in NLP, Vision, and Recommender Systems</w:t>
      </w:r>
    </w:p>
    <w:p w:rsidR="00BA32DC" w:rsidRPr="00BA32DC" w:rsidRDefault="00BA32DC" w:rsidP="00BA32DC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III: Optimization in AI/ML</w:t>
      </w:r>
    </w:p>
    <w:p w:rsidR="00BA32DC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Convex and Non-Convex Optimization, Gradient Descent Variants: SGD, Momentum, Adam, Convergence Analysis and Learning Rates, Duality and Lagrange Multipliers, Regularization: L1, L2, ElasticNet, Hyperparameter Optimization: Grid, Random, Bayesian, Constrained Optimization in SVMs and Deep Learning</w:t>
      </w:r>
    </w:p>
    <w:p w:rsidR="00BA32DC" w:rsidRPr="001376BF" w:rsidRDefault="00BA32DC" w:rsidP="00BA32DC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</w:p>
    <w:p w:rsidR="00BA32DC" w:rsidRPr="00BA32DC" w:rsidRDefault="00BA32DC" w:rsidP="00BA32DC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lastRenderedPageBreak/>
        <w:t>UNIT IV: Evolutionary &amp; Metaheuristic Algorithms</w:t>
      </w:r>
    </w:p>
    <w:p w:rsidR="00BA32DC" w:rsidRPr="001376BF" w:rsidRDefault="00BA32DC" w:rsidP="00BA32DC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Genetic Algorithms and Evolutionary Strategies, Swarm Intelligence: PSO, Ant Colony Optimization, Simulated Annealing and Tabu Search, Multi-objective Optimization, Reinforcement Learning and Policy Gradient Methods, Neuroevolution: Evolving Neural Networks, Use Cases in Feature Engineering and Neural Architecture Search (NAS)</w:t>
      </w:r>
    </w:p>
    <w:p w:rsidR="00BA32DC" w:rsidRPr="00BA32DC" w:rsidRDefault="00BA32DC" w:rsidP="00BA32DC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UNIT V: Advanced Topics and Case Studies</w:t>
      </w:r>
    </w:p>
    <w:p w:rsidR="00BA32DC" w:rsidRPr="001376BF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Online Learning and Regret Minimization, Bandit Algorithms: Multi-Armed Bandits, Thompson Sampling, Large-Scale Algorithms: MapReduce, Apache Spark MLlib, Algorithmic Fairness, Interpretability, and Ethics in AI, Case Studies: AlphaGo, GPT, BERT, Recommendation Engines, Research Trends in Algorithmic ML and AutoML, Capstone Problem Solving using Hybrid Algorithms</w:t>
      </w:r>
    </w:p>
    <w:p w:rsidR="00BA32DC" w:rsidRPr="00BA32DC" w:rsidRDefault="00BA32DC" w:rsidP="00BA32DC">
      <w:pPr>
        <w:pStyle w:val="Heading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Text Books:</w:t>
      </w:r>
    </w:p>
    <w:p w:rsidR="00BA32DC" w:rsidRPr="001376BF" w:rsidRDefault="00BA32DC" w:rsidP="00BA3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Introduction to Algorithms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Thomas H. Cormen, Charles E. Leiserson, Ronald L. Rivest, Clifford Stein (MIT Press)</w:t>
      </w:r>
    </w:p>
    <w:p w:rsidR="00BA32DC" w:rsidRPr="001376BF" w:rsidRDefault="00BA32DC" w:rsidP="00BA3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Algorithms for Machine Learning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Giuseppe Bonaccorso, Packt Publishing</w:t>
      </w:r>
    </w:p>
    <w:p w:rsidR="00BA32DC" w:rsidRPr="001376BF" w:rsidRDefault="00BA32DC" w:rsidP="00BA3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Convex Optimization</w:t>
      </w:r>
      <w:r w:rsidRPr="001376BF">
        <w:rPr>
          <w:rFonts w:ascii="Times New Roman" w:hAnsi="Times New Roman" w:cs="Times New Roman"/>
          <w:color w:val="000000" w:themeColor="text1"/>
        </w:rPr>
        <w:t xml:space="preserve"> – Stephen Boyd and Lieven Vandenberghe, Cambridge University Press</w:t>
      </w:r>
    </w:p>
    <w:p w:rsidR="00BA32DC" w:rsidRPr="001376BF" w:rsidRDefault="00BA32DC" w:rsidP="00BA3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Reinforcement Learning: An Introduction</w:t>
      </w:r>
      <w:r w:rsidRPr="001376BF">
        <w:rPr>
          <w:rFonts w:ascii="Times New Roman" w:hAnsi="Times New Roman" w:cs="Times New Roman"/>
          <w:color w:val="000000" w:themeColor="text1"/>
        </w:rPr>
        <w:t xml:space="preserve"> – Richard S. Sutton and Andrew G. Barto</w:t>
      </w:r>
    </w:p>
    <w:p w:rsidR="00BA32DC" w:rsidRPr="00BA32DC" w:rsidRDefault="00BA32DC" w:rsidP="00BA32DC">
      <w:pPr>
        <w:pStyle w:val="Heading3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Reference Books:</w:t>
      </w:r>
    </w:p>
    <w:p w:rsidR="00BA32DC" w:rsidRPr="001376BF" w:rsidRDefault="00BA32DC" w:rsidP="00BA32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Machine Learning: A Probabilistic Perspective</w:t>
      </w:r>
      <w:r w:rsidRPr="001376BF">
        <w:rPr>
          <w:rFonts w:ascii="Times New Roman" w:hAnsi="Times New Roman" w:cs="Times New Roman"/>
          <w:color w:val="000000" w:themeColor="text1"/>
        </w:rPr>
        <w:t xml:space="preserve"> – Kevin P. Murphy</w:t>
      </w:r>
    </w:p>
    <w:p w:rsidR="00BA32DC" w:rsidRPr="001376BF" w:rsidRDefault="00BA32DC" w:rsidP="00BA32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The Elements of Statistical Learning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Trevor Hastie, Robert Tibshirani, Jerome Friedman</w:t>
      </w:r>
    </w:p>
    <w:p w:rsidR="003A07EA" w:rsidRDefault="003A07EA" w:rsidP="00BA32DC">
      <w:pPr>
        <w:pStyle w:val="Heading3"/>
        <w:spacing w:before="0" w:beforeAutospacing="0" w:after="0" w:afterAutospacing="0"/>
        <w:rPr>
          <w:rStyle w:val="Strong"/>
          <w:rFonts w:eastAsiaTheme="minorEastAsia"/>
          <w:b/>
          <w:color w:val="000000" w:themeColor="text1"/>
          <w:sz w:val="22"/>
          <w:szCs w:val="22"/>
        </w:rPr>
      </w:pPr>
    </w:p>
    <w:p w:rsidR="00BA32DC" w:rsidRPr="00BA32DC" w:rsidRDefault="00BA32DC" w:rsidP="00BA32DC">
      <w:pPr>
        <w:pStyle w:val="Heading3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Online Courses:</w:t>
      </w:r>
    </w:p>
    <w:p w:rsidR="00BA32DC" w:rsidRPr="001376BF" w:rsidRDefault="00624F38" w:rsidP="00BA3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8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Coursera – Advanced Algorithms and Complexity (UC San Diego)</w:t>
        </w:r>
      </w:hyperlink>
    </w:p>
    <w:p w:rsidR="00BA32DC" w:rsidRPr="001376BF" w:rsidRDefault="00BA32DC" w:rsidP="00BA3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edX – Algorithmic Design and Techniques (UC San Diego)</w:t>
      </w:r>
    </w:p>
    <w:p w:rsidR="00BA32DC" w:rsidRPr="001376BF" w:rsidRDefault="00BA32DC" w:rsidP="00BA3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MIT OpenCourseWare – Advanced Algorithms</w:t>
      </w:r>
    </w:p>
    <w:p w:rsidR="00BA32DC" w:rsidRPr="001376BF" w:rsidRDefault="00BA32DC" w:rsidP="00BA3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Udemy – Optimization Algorithms in Machine Learning</w:t>
      </w:r>
    </w:p>
    <w:p w:rsidR="00BA32DC" w:rsidRPr="001376BF" w:rsidRDefault="00624F38" w:rsidP="00BA3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9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Stanford Online – Convex Optimization</w:t>
        </w:r>
      </w:hyperlink>
    </w:p>
    <w:p w:rsidR="00BA32DC" w:rsidRDefault="00BA32DC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p w:rsidR="00454E8D" w:rsidRPr="00BA32DC" w:rsidRDefault="00454E8D" w:rsidP="003A07EA">
      <w:pPr>
        <w:pStyle w:val="ListParagraph"/>
        <w:tabs>
          <w:tab w:val="left" w:pos="1865"/>
          <w:tab w:val="left" w:pos="4805"/>
        </w:tabs>
        <w:spacing w:before="251"/>
        <w:ind w:left="1865" w:firstLine="0"/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590"/>
        <w:gridCol w:w="375"/>
        <w:gridCol w:w="385"/>
        <w:gridCol w:w="375"/>
        <w:gridCol w:w="394"/>
      </w:tblGrid>
      <w:tr w:rsidR="00BA32DC" w:rsidRPr="001376BF" w:rsidTr="003A07EA">
        <w:trPr>
          <w:trHeight w:val="119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76BF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DEEP LEARNING &amp; NEURAL NETWORK ARCHITECTURES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119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</w:tr>
    </w:tbl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Objectives:</w:t>
      </w:r>
    </w:p>
    <w:p w:rsidR="00BA32DC" w:rsidRPr="001376BF" w:rsidRDefault="00BA32DC" w:rsidP="00BA3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introduce the fundamental concepts and mathematical foundations of deep learning.</w:t>
      </w:r>
    </w:p>
    <w:p w:rsidR="00BA32DC" w:rsidRPr="001376BF" w:rsidRDefault="00BA32DC" w:rsidP="00BA3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explore different neural network architectures including CNNs, RNNs, LSTMs, and Transformers.</w:t>
      </w:r>
    </w:p>
    <w:p w:rsidR="00BA32DC" w:rsidRPr="001376BF" w:rsidRDefault="00BA32DC" w:rsidP="00BA3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enable students to implement, train, and optimize deep neural networks.</w:t>
      </w:r>
    </w:p>
    <w:p w:rsidR="00BA32DC" w:rsidRPr="001376BF" w:rsidRDefault="00BA32DC" w:rsidP="00BA3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analyze the performance and limitations of various architectures in different AI tasks.</w:t>
      </w:r>
    </w:p>
    <w:p w:rsidR="00BA32DC" w:rsidRPr="001376BF" w:rsidRDefault="00BA32DC" w:rsidP="00BA3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develop the ability to apply deep learning models to real-world applications such as image recognition, language modeling, and autonomous systems.</w:t>
      </w:r>
    </w:p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 (COs):</w:t>
      </w:r>
    </w:p>
    <w:p w:rsidR="00BA32DC" w:rsidRPr="001376BF" w:rsidRDefault="00BA32DC" w:rsidP="00BA32D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Upon successful completion of this course, the student will be able to:</w:t>
      </w:r>
    </w:p>
    <w:p w:rsidR="00BA32DC" w:rsidRPr="001376BF" w:rsidRDefault="00BA32DC" w:rsidP="00BA3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CO1: Understand the theoretical foundations of neural networks and deep learning.</w:t>
      </w:r>
    </w:p>
    <w:p w:rsidR="00BA32DC" w:rsidRPr="001376BF" w:rsidRDefault="00BA32DC" w:rsidP="00BA3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CO2: Implement and train multilayer perceptrons, CNNs, RNNs, and other architectures.</w:t>
      </w:r>
    </w:p>
    <w:p w:rsidR="00BA32DC" w:rsidRPr="001376BF" w:rsidRDefault="00BA32DC" w:rsidP="00BA3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CO3: Analyze and optimize deep learning models using advanced regularization and tuning techniques.</w:t>
      </w:r>
    </w:p>
    <w:p w:rsidR="00BA32DC" w:rsidRPr="001376BF" w:rsidRDefault="00BA32DC" w:rsidP="00BA3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CO4: Evaluate the applicability of different neural network architectures for various AI problems.</w:t>
      </w:r>
    </w:p>
    <w:p w:rsidR="00BA32DC" w:rsidRPr="001376BF" w:rsidRDefault="00BA32DC" w:rsidP="00BA3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CO5: Apply state-of-the-art models such as Transformers and GANs in real-world domains.</w:t>
      </w:r>
    </w:p>
    <w:p w:rsidR="00BA32DC" w:rsidRPr="00BA32DC" w:rsidRDefault="00BA32DC" w:rsidP="003A07EA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I: Foundations of Neural Networks</w:t>
      </w:r>
    </w:p>
    <w:p w:rsidR="00BA32DC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Introduction to Artificial Neural Networks, Biological Neuron vs. Artificial Neuron, Perceptron, Multilayer Perceptron (MLP), Activation Functions: ReLU, Sigmoid, Tanh, Softmax, Backpropagation and Gradient Descent, Loss Functions: MSE, Cross Entropy, Overfitting, Regularization (L1/L2), Dropout</w:t>
      </w:r>
    </w:p>
    <w:p w:rsidR="00BA32DC" w:rsidRPr="001376BF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BA32DC" w:rsidRDefault="00BA32DC" w:rsidP="00BA32DC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32DC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II: Convolutional Neural Networks (CNNs)</w:t>
      </w:r>
    </w:p>
    <w:p w:rsidR="00BA32DC" w:rsidRPr="001376BF" w:rsidRDefault="00BA32DC" w:rsidP="00BA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Convolution Operation and Feature Maps, Pooling Layers: Max and Average Pooling, CNN Architectures: LeNet, AlexNet, VGG, ResNet, Transfer Learning and Fine-tuning, Image Classification, Object Detection Basics, Implementation with TensorFlow/PyTorch</w:t>
      </w:r>
    </w:p>
    <w:p w:rsidR="008C39E0" w:rsidRDefault="008C39E0" w:rsidP="00BA32DC">
      <w:pPr>
        <w:pStyle w:val="Heading3"/>
        <w:spacing w:before="0" w:beforeAutospacing="0" w:after="0" w:afterAutospacing="0"/>
        <w:jc w:val="both"/>
        <w:rPr>
          <w:rStyle w:val="Strong"/>
          <w:rFonts w:eastAsiaTheme="minorEastAsia"/>
          <w:color w:val="000000" w:themeColor="text1"/>
          <w:sz w:val="22"/>
          <w:szCs w:val="22"/>
        </w:rPr>
      </w:pPr>
    </w:p>
    <w:p w:rsidR="008C39E0" w:rsidRPr="008C39E0" w:rsidRDefault="00BA32DC" w:rsidP="008C39E0">
      <w:pPr>
        <w:pStyle w:val="Heading3"/>
        <w:spacing w:before="0" w:beforeAutospacing="0" w:after="0" w:afterAutospacing="0"/>
        <w:ind w:firstLine="720"/>
        <w:jc w:val="both"/>
        <w:rPr>
          <w:rStyle w:val="Strong"/>
          <w:rFonts w:eastAsiaTheme="minorEastAsia"/>
          <w:b/>
          <w:color w:val="000000" w:themeColor="text1"/>
          <w:sz w:val="22"/>
          <w:szCs w:val="22"/>
        </w:rPr>
      </w:pPr>
      <w:r w:rsidRPr="008C39E0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III: Recurrent Neural Networks (RNNs) and Variants</w:t>
      </w:r>
    </w:p>
    <w:p w:rsidR="00BA32DC" w:rsidRDefault="00BA32DC" w:rsidP="008C39E0">
      <w:pPr>
        <w:pStyle w:val="Heading3"/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  <w:r w:rsidRPr="008C39E0">
        <w:rPr>
          <w:b w:val="0"/>
          <w:color w:val="000000" w:themeColor="text1"/>
          <w:sz w:val="22"/>
          <w:szCs w:val="22"/>
        </w:rPr>
        <w:t>Sequential Data and Time Series, RNN Basics and Backpropagation Through Time (BPTT), Vanishing and Exploding Gradients, LSTM and GRU Architectures, Applications in Text, Speech, and Music, Sequence-to-Sequence Models</w:t>
      </w:r>
    </w:p>
    <w:p w:rsidR="008C39E0" w:rsidRPr="008C39E0" w:rsidRDefault="008C39E0" w:rsidP="008C39E0">
      <w:pPr>
        <w:pStyle w:val="Heading3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</w:p>
    <w:p w:rsidR="00BA32DC" w:rsidRPr="008C39E0" w:rsidRDefault="00BA32DC" w:rsidP="008C39E0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9E0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IV: Advanced Architectures &amp; Optimization</w:t>
      </w:r>
    </w:p>
    <w:p w:rsidR="00BA32DC" w:rsidRPr="001376BF" w:rsidRDefault="00BA32DC" w:rsidP="008C39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Autoencoders and Variational Autoencoders (VAEs), Generative Adversarial Networks (GANs), Deep Reinforcement Learning Overview, Batch Normalization, Early Stopping, Hyperparameter Tuning and Optimization, Performance Metrics and Evaluation</w:t>
      </w:r>
    </w:p>
    <w:p w:rsidR="00BA32DC" w:rsidRPr="001376BF" w:rsidRDefault="00BA32DC" w:rsidP="008C39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1376BF" w:rsidRDefault="00BA32DC" w:rsidP="00BA32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8C39E0" w:rsidRDefault="00BA32DC" w:rsidP="008C39E0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9E0">
        <w:rPr>
          <w:rStyle w:val="Strong"/>
          <w:rFonts w:eastAsiaTheme="minorEastAsia"/>
          <w:b/>
          <w:color w:val="000000" w:themeColor="text1"/>
          <w:sz w:val="22"/>
          <w:szCs w:val="22"/>
        </w:rPr>
        <w:t>UNIT V: Transformer Models &amp; Applications</w:t>
      </w:r>
    </w:p>
    <w:p w:rsidR="00BA32DC" w:rsidRPr="001376BF" w:rsidRDefault="00BA32DC" w:rsidP="008C39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Attention Mechanism and Self-Attention, Transformers and BERT Architecture, Positional Encoding, Multi-head Attention, Pre-trained Language Models and Fine-Tuning, Applications in NLP: Text Classification, Translation, Large Language Models and Transfer Learning</w:t>
      </w:r>
    </w:p>
    <w:p w:rsidR="008C39E0" w:rsidRDefault="008C39E0" w:rsidP="008C39E0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A32DC" w:rsidRPr="001376BF" w:rsidRDefault="00BA32DC" w:rsidP="008C39E0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 Books:</w:t>
      </w:r>
    </w:p>
    <w:p w:rsidR="00BA32DC" w:rsidRPr="001376BF" w:rsidRDefault="00BA32DC" w:rsidP="00BA3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Deep Learning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Ian Goodfellow, Yoshua Bengio, and Aaron Courville (MIT Press)</w:t>
      </w:r>
    </w:p>
    <w:p w:rsidR="00BA32DC" w:rsidRPr="001376BF" w:rsidRDefault="00BA32DC" w:rsidP="00BA3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Neural Networks and Deep Learning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Michael Nielsen (Online Book)</w:t>
      </w:r>
    </w:p>
    <w:p w:rsidR="00BA32DC" w:rsidRPr="001376BF" w:rsidRDefault="00BA32DC" w:rsidP="00BA3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Hands-On Machine Learning with Scikit-Learn, Keras &amp; TensorFlow</w:t>
      </w:r>
      <w:r w:rsidRPr="001376BF">
        <w:rPr>
          <w:rFonts w:ascii="Times New Roman" w:hAnsi="Times New Roman" w:cs="Times New Roman"/>
          <w:color w:val="000000" w:themeColor="text1"/>
        </w:rPr>
        <w:t xml:space="preserve"> – Aurélien Géron (O’Reilly)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Books:</w:t>
      </w:r>
    </w:p>
    <w:p w:rsidR="00BA32DC" w:rsidRPr="001376BF" w:rsidRDefault="00BA32DC" w:rsidP="00BA3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Pattern Recognition and Machine Learning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Christopher M. Bishop</w:t>
      </w:r>
    </w:p>
    <w:p w:rsidR="00BA32DC" w:rsidRPr="001376BF" w:rsidRDefault="00BA32DC" w:rsidP="00BA3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Deep Learning for Computer Vision</w:t>
      </w:r>
      <w:r w:rsidRPr="001376BF">
        <w:rPr>
          <w:rFonts w:ascii="Times New Roman" w:hAnsi="Times New Roman" w:cs="Times New Roman"/>
          <w:color w:val="000000" w:themeColor="text1"/>
        </w:rPr>
        <w:t xml:space="preserve"> – Rajalingappaa Shanmugamani</w:t>
      </w:r>
    </w:p>
    <w:p w:rsidR="00BA32DC" w:rsidRPr="001376BF" w:rsidRDefault="00BA32DC" w:rsidP="00BA3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Natural Language Processing with Transformers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Lewis Tunstall, Leandro von Werra, Thomas Wolf</w:t>
      </w:r>
    </w:p>
    <w:p w:rsidR="00BA32DC" w:rsidRPr="001376BF" w:rsidRDefault="00BA32DC" w:rsidP="00BA3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Emphasis"/>
          <w:rFonts w:ascii="Times New Roman" w:hAnsi="Times New Roman" w:cs="Times New Roman"/>
          <w:color w:val="000000" w:themeColor="text1"/>
        </w:rPr>
        <w:t>Reinforcement Learning: An Introduction</w:t>
      </w:r>
      <w:r w:rsidRPr="001376BF">
        <w:rPr>
          <w:rFonts w:ascii="Times New Roman" w:hAnsi="Times New Roman" w:cs="Times New Roman"/>
          <w:color w:val="000000" w:themeColor="text1"/>
        </w:rPr>
        <w:t xml:space="preserve"> – Richard S. Sutton and Andrew G. Barto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Recommended Online Courses:</w:t>
      </w:r>
    </w:p>
    <w:p w:rsidR="00BA32DC" w:rsidRPr="001376BF" w:rsidRDefault="00624F38" w:rsidP="00BA3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0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Deep Learning Specialization – Andrew Ng (Coursera)</w:t>
        </w:r>
      </w:hyperlink>
    </w:p>
    <w:p w:rsidR="00BA32DC" w:rsidRPr="001376BF" w:rsidRDefault="00624F38" w:rsidP="00BA3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1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CS231n: Convolutional Neural Networks for Visual Recognition (Stanford)</w:t>
        </w:r>
      </w:hyperlink>
    </w:p>
    <w:p w:rsidR="00BA32DC" w:rsidRPr="001376BF" w:rsidRDefault="00624F38" w:rsidP="00BA3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2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Fast.ai – Practical Deep Learning for Coders</w:t>
        </w:r>
      </w:hyperlink>
    </w:p>
    <w:p w:rsidR="00BA32DC" w:rsidRPr="001376BF" w:rsidRDefault="00BA32DC" w:rsidP="00BA3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Deep Learning with PyTorch (Udacity)</w:t>
      </w:r>
    </w:p>
    <w:p w:rsidR="00BA32DC" w:rsidRPr="001376BF" w:rsidRDefault="00BA32DC" w:rsidP="00BA3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Transformers by Hugging Face (free course)</w:t>
      </w:r>
    </w:p>
    <w:p w:rsidR="00BA32DC" w:rsidRDefault="00BA32DC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222BA2" w:rsidRPr="001376BF" w:rsidRDefault="00222BA2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6544"/>
        <w:gridCol w:w="375"/>
        <w:gridCol w:w="385"/>
        <w:gridCol w:w="375"/>
        <w:gridCol w:w="394"/>
      </w:tblGrid>
      <w:tr w:rsidR="00BA32DC" w:rsidRPr="001376BF" w:rsidTr="003A07EA">
        <w:trPr>
          <w:trHeight w:val="119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REINFORCEMENT LEARNING &amp; DECISION MAKING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119"/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</w:tr>
    </w:tbl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Objectives:</w:t>
      </w:r>
    </w:p>
    <w:p w:rsidR="00BA32DC" w:rsidRPr="001376BF" w:rsidRDefault="00BA32DC" w:rsidP="00BA32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introduce the fundamentals of reinforcement learning (RL) and its mathematical foundation.</w:t>
      </w:r>
    </w:p>
    <w:p w:rsidR="00BA32DC" w:rsidRPr="001376BF" w:rsidRDefault="00BA32DC" w:rsidP="00BA32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understand the Markov Decision Process (MDP) framework for decision making under uncertainty.</w:t>
      </w:r>
    </w:p>
    <w:p w:rsidR="00BA32DC" w:rsidRPr="001376BF" w:rsidRDefault="00BA32DC" w:rsidP="00BA32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explore various RL algorithms including value-based, policy-based, and model-based approaches.</w:t>
      </w:r>
    </w:p>
    <w:p w:rsidR="00BA32DC" w:rsidRPr="001376BF" w:rsidRDefault="00BA32DC" w:rsidP="00BA32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analyze deep reinforcement learning techniques for real-world applications.</w:t>
      </w:r>
    </w:p>
    <w:p w:rsidR="00BA32DC" w:rsidRPr="001376BF" w:rsidRDefault="00BA32DC" w:rsidP="00BA32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study the integration of reinforcement learning with planning, exploration, and control strategies.</w:t>
      </w:r>
    </w:p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 (COs):</w:t>
      </w:r>
    </w:p>
    <w:p w:rsidR="00BA32DC" w:rsidRPr="001376BF" w:rsidRDefault="00BA32DC" w:rsidP="00BA32D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After successful completion of this course, students will be able to:</w:t>
      </w:r>
    </w:p>
    <w:p w:rsidR="00BA32DC" w:rsidRPr="001376BF" w:rsidRDefault="00BA32DC" w:rsidP="00BA32DC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bCs/>
          <w:color w:val="000000" w:themeColor="text1"/>
        </w:rPr>
        <w:t>Understand the fundamentals of reinforcement learning, including agent-environment interaction, types of RL, and solving decision-making problems using Markov Decision Processes and Bellman equations.</w:t>
      </w:r>
    </w:p>
    <w:p w:rsidR="00BA32DC" w:rsidRPr="001376BF" w:rsidRDefault="00BA32DC" w:rsidP="00BA32DC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bCs/>
          <w:color w:val="000000" w:themeColor="text1"/>
        </w:rPr>
        <w:t>Apply dynamic programming and Monte Carlo methods to perform policy evaluation, policy improvement, and control in model-based RL settings.</w:t>
      </w:r>
    </w:p>
    <w:p w:rsidR="00BA32DC" w:rsidRPr="001376BF" w:rsidRDefault="00BA32DC" w:rsidP="00BA32DC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bCs/>
          <w:color w:val="000000" w:themeColor="text1"/>
        </w:rPr>
        <w:t>Implement temporal-difference learning algorithms like TD(0), Sarsa, and Q-learning, and extend them using eligibility traces and function approximation techniques.</w:t>
      </w:r>
    </w:p>
    <w:p w:rsidR="00BA32DC" w:rsidRPr="001376BF" w:rsidRDefault="00BA32DC" w:rsidP="00BA32DC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bCs/>
          <w:color w:val="000000" w:themeColor="text1"/>
        </w:rPr>
        <w:t>Develop and analyze policy gradient and actor-critic methods, including REINFORCE and PPO, to optimize policies in continuous and high-dimensional action spaces.</w:t>
      </w:r>
    </w:p>
    <w:p w:rsidR="00BA32DC" w:rsidRPr="001376BF" w:rsidRDefault="00BA32DC" w:rsidP="00BA32DC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bCs/>
          <w:color w:val="000000" w:themeColor="text1"/>
        </w:rPr>
        <w:t>Employ deep reinforcement learning techniques (DQN, DDPG, A3C, SAC) and exploration strategies to solve complex tasks in robotics, games, and autonomous systems, considering safety and ethical decision-making.</w:t>
      </w:r>
    </w:p>
    <w:p w:rsidR="00BA32DC" w:rsidRPr="00F54FBF" w:rsidRDefault="00BA32DC" w:rsidP="003A07EA">
      <w:pPr>
        <w:pStyle w:val="Heading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I: Introduction to Reinforcement Learning &amp; MDPs</w:t>
      </w:r>
    </w:p>
    <w:p w:rsidR="00BA32DC" w:rsidRDefault="00BA32DC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Foundations of RL: Agent-Environment Interaction, Types of RL: Model-based vs. Model-free, Reward Signals, Return, and Discounting, Markov Decision Processes (MDPs), Bellman Equations and Optimality</w:t>
      </w:r>
    </w:p>
    <w:p w:rsidR="00F54FBF" w:rsidRPr="001376BF" w:rsidRDefault="00F54FBF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II: Dynamic Programming &amp; Monte Carlo Methods</w:t>
      </w:r>
    </w:p>
    <w:p w:rsidR="00BA32DC" w:rsidRPr="001376BF" w:rsidRDefault="00BA32DC" w:rsidP="00F54FBF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Policy Evaluation and Policy Improvement, Value Iteration and Policy Iteration, Monte Carlo Prediction and Control, First-visit and Every-visit Methods, Limitations of DP and MC Approaches</w:t>
      </w:r>
    </w:p>
    <w:p w:rsidR="00905D54" w:rsidRDefault="00905D54" w:rsidP="00F54FBF">
      <w:pPr>
        <w:pStyle w:val="Heading3"/>
        <w:spacing w:before="0" w:beforeAutospacing="0" w:after="0" w:afterAutospacing="0"/>
        <w:ind w:firstLine="720"/>
        <w:jc w:val="both"/>
        <w:rPr>
          <w:rStyle w:val="Strong"/>
          <w:rFonts w:eastAsiaTheme="minorEastAsia"/>
          <w:b/>
          <w:color w:val="000000" w:themeColor="text1"/>
          <w:sz w:val="22"/>
          <w:szCs w:val="22"/>
        </w:rPr>
      </w:pP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III: Temporal-Difference Learning &amp; Function Approximation</w:t>
      </w:r>
    </w:p>
    <w:p w:rsidR="00BA32DC" w:rsidRPr="001376BF" w:rsidRDefault="00BA32DC" w:rsidP="00905D54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TD(0), Sarsa, and Q-Learning Algorithms, Eligibility Traces: TD(λ), Sarsa(λ), Off-policy vs. On-policy Learning, Linear Function Approximation, Generalization in RL</w:t>
      </w: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lastRenderedPageBreak/>
        <w:t>UNIT IV: Policy Gradient Methods and Actor-Critic Algorithms</w:t>
      </w:r>
    </w:p>
    <w:p w:rsidR="00BA32DC" w:rsidRDefault="00BA32DC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Policy Gradient Theorem, REINFORCE Algorithm, Baselines and Variance Reduction, Actor-Critic Architectures, Trust Region and Proximal Policy Optimization (PPO)</w:t>
      </w:r>
    </w:p>
    <w:p w:rsidR="00F54FBF" w:rsidRPr="001376BF" w:rsidRDefault="00F54FBF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V: Deep Reinforcement Learning and Applications</w:t>
      </w:r>
    </w:p>
    <w:p w:rsidR="00BA32DC" w:rsidRPr="001376BF" w:rsidRDefault="00BA32DC" w:rsidP="00F54F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Deep Q-Networks (DQN) and Experience Replay, DDPG, A3C, and SAC Algorithms, Exploration Techniques: ε-greedy, UCB, Intrinsic Rewards, RL in Robotics, Game AI, and Autonomous Systems, Safety, Ethics, and Fairness in Decision Making</w:t>
      </w:r>
    </w:p>
    <w:p w:rsidR="00F54FBF" w:rsidRDefault="00F54FBF" w:rsidP="00F54FBF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A32DC" w:rsidRPr="001376BF" w:rsidRDefault="00BA32DC" w:rsidP="00F54FBF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Textbooks:</w:t>
      </w:r>
    </w:p>
    <w:p w:rsidR="00BA32DC" w:rsidRPr="003A07EA" w:rsidRDefault="00BA32DC" w:rsidP="00BA32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Richard S. Sutton and Andrew G. Barto</w:t>
      </w:r>
      <w:r w:rsidRPr="003A07EA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3A07EA">
        <w:rPr>
          <w:rStyle w:val="Emphasis"/>
          <w:rFonts w:ascii="Times New Roman" w:hAnsi="Times New Roman" w:cs="Times New Roman"/>
          <w:b/>
          <w:color w:val="000000" w:themeColor="text1"/>
        </w:rPr>
        <w:t>Reinforcement Learning: An Introduction</w:t>
      </w:r>
      <w:r w:rsidRPr="003A07EA">
        <w:rPr>
          <w:rFonts w:ascii="Times New Roman" w:hAnsi="Times New Roman" w:cs="Times New Roman"/>
          <w:b/>
          <w:color w:val="000000" w:themeColor="text1"/>
        </w:rPr>
        <w:t>, 2nd Edition, MIT Press</w:t>
      </w:r>
    </w:p>
    <w:p w:rsidR="00BA32DC" w:rsidRPr="003A07EA" w:rsidRDefault="00BA32DC" w:rsidP="00BA32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Ian Goodfellow, Yoshua Bengio, Aaron Courville</w:t>
      </w:r>
      <w:r w:rsidRPr="003A07EA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3A07EA">
        <w:rPr>
          <w:rStyle w:val="Emphasis"/>
          <w:rFonts w:ascii="Times New Roman" w:hAnsi="Times New Roman" w:cs="Times New Roman"/>
          <w:b/>
          <w:color w:val="000000" w:themeColor="text1"/>
        </w:rPr>
        <w:t>Deep Learning</w:t>
      </w:r>
      <w:r w:rsidRPr="003A07EA">
        <w:rPr>
          <w:rFonts w:ascii="Times New Roman" w:hAnsi="Times New Roman" w:cs="Times New Roman"/>
          <w:b/>
          <w:color w:val="000000" w:themeColor="text1"/>
        </w:rPr>
        <w:t>, MIT Press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Books:</w:t>
      </w:r>
    </w:p>
    <w:p w:rsidR="00BA32DC" w:rsidRPr="003A07EA" w:rsidRDefault="00BA32DC" w:rsidP="00BA32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David Silver’s RL Course Slides &amp; Lectures</w:t>
      </w:r>
      <w:r w:rsidRPr="003A07EA">
        <w:rPr>
          <w:rFonts w:ascii="Times New Roman" w:hAnsi="Times New Roman" w:cs="Times New Roman"/>
          <w:b/>
          <w:color w:val="000000" w:themeColor="text1"/>
        </w:rPr>
        <w:t xml:space="preserve"> – DeepMind, University College London</w:t>
      </w:r>
    </w:p>
    <w:p w:rsidR="00BA32DC" w:rsidRPr="003A07EA" w:rsidRDefault="00BA32DC" w:rsidP="00BA32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Marco Wiering &amp; Martijn van Otterlo (Eds.)</w:t>
      </w:r>
      <w:r w:rsidRPr="003A07EA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3A07EA">
        <w:rPr>
          <w:rStyle w:val="Emphasis"/>
          <w:rFonts w:ascii="Times New Roman" w:hAnsi="Times New Roman" w:cs="Times New Roman"/>
          <w:b/>
          <w:color w:val="000000" w:themeColor="text1"/>
        </w:rPr>
        <w:t>Reinforcement Learning: State of the Art</w:t>
      </w:r>
      <w:r w:rsidRPr="003A07EA">
        <w:rPr>
          <w:rFonts w:ascii="Times New Roman" w:hAnsi="Times New Roman" w:cs="Times New Roman"/>
          <w:b/>
          <w:color w:val="000000" w:themeColor="text1"/>
        </w:rPr>
        <w:t>, Springer</w:t>
      </w:r>
    </w:p>
    <w:p w:rsidR="00BA32DC" w:rsidRPr="003A07EA" w:rsidRDefault="00BA32DC" w:rsidP="00BA32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Csaba Szepesvári</w:t>
      </w:r>
      <w:r w:rsidRPr="003A07EA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3A07EA">
        <w:rPr>
          <w:rStyle w:val="Emphasis"/>
          <w:rFonts w:ascii="Times New Roman" w:hAnsi="Times New Roman" w:cs="Times New Roman"/>
          <w:b/>
          <w:color w:val="000000" w:themeColor="text1"/>
        </w:rPr>
        <w:t>Algorithms for Reinforcement Learning</w:t>
      </w:r>
      <w:r w:rsidRPr="003A07EA">
        <w:rPr>
          <w:rFonts w:ascii="Times New Roman" w:hAnsi="Times New Roman" w:cs="Times New Roman"/>
          <w:b/>
          <w:color w:val="000000" w:themeColor="text1"/>
        </w:rPr>
        <w:t>, Morgan &amp; Claypool</w:t>
      </w:r>
    </w:p>
    <w:p w:rsidR="00BA32DC" w:rsidRPr="003A07EA" w:rsidRDefault="00BA32DC" w:rsidP="00BA32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Yuxi Li</w:t>
      </w:r>
      <w:r w:rsidRPr="003A07EA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3A07EA">
        <w:rPr>
          <w:rStyle w:val="Emphasis"/>
          <w:rFonts w:ascii="Times New Roman" w:hAnsi="Times New Roman" w:cs="Times New Roman"/>
          <w:b/>
          <w:color w:val="000000" w:themeColor="text1"/>
        </w:rPr>
        <w:t>Deep Reinforcement Learning: An Overview</w:t>
      </w:r>
      <w:r w:rsidRPr="003A07EA">
        <w:rPr>
          <w:rFonts w:ascii="Times New Roman" w:hAnsi="Times New Roman" w:cs="Times New Roman"/>
          <w:b/>
          <w:color w:val="000000" w:themeColor="text1"/>
        </w:rPr>
        <w:t>, arXiv survey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Courses &amp; Resources:</w:t>
      </w:r>
    </w:p>
    <w:p w:rsidR="00BA32DC" w:rsidRPr="003A07EA" w:rsidRDefault="00BA32DC" w:rsidP="00BA32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b w:val="0"/>
          <w:color w:val="000000" w:themeColor="text1"/>
        </w:rPr>
        <w:t>DeepMind x UCL Reinforcement Learning Lectures by David Silver</w:t>
      </w:r>
    </w:p>
    <w:p w:rsidR="00BA32DC" w:rsidRPr="001376BF" w:rsidRDefault="00624F38" w:rsidP="00BA32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3" w:tgtFrame="_new" w:history="1">
        <w:r w:rsidR="00BA32DC" w:rsidRPr="003A07EA">
          <w:rPr>
            <w:rStyle w:val="Strong"/>
            <w:rFonts w:ascii="Times New Roman" w:hAnsi="Times New Roman" w:cs="Times New Roman"/>
            <w:b w:val="0"/>
            <w:color w:val="000000" w:themeColor="text1"/>
          </w:rPr>
          <w:t>Coursera: Reinforcement Learning Specialization – University of Alberta</w:t>
        </w:r>
      </w:hyperlink>
    </w:p>
    <w:p w:rsidR="00BA32DC" w:rsidRDefault="00BA32DC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p w:rsidR="00454E8D" w:rsidRPr="001376BF" w:rsidRDefault="00454E8D" w:rsidP="00BA32DC">
      <w:pPr>
        <w:pStyle w:val="Heading3"/>
        <w:rPr>
          <w:rFonts w:eastAsia="等线 Light"/>
          <w:b w:val="0"/>
          <w:bCs w:val="0"/>
          <w:color w:val="000000" w:themeColor="text1"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590"/>
        <w:gridCol w:w="375"/>
        <w:gridCol w:w="385"/>
        <w:gridCol w:w="375"/>
        <w:gridCol w:w="394"/>
      </w:tblGrid>
      <w:tr w:rsidR="00BA32DC" w:rsidRPr="001376BF" w:rsidTr="003A07EA">
        <w:trPr>
          <w:trHeight w:val="119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7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AI FOR ROBOTICS &amp; AUTOMATION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119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</w:tr>
    </w:tbl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Objectives:</w:t>
      </w:r>
    </w:p>
    <w:p w:rsidR="00BA32DC" w:rsidRPr="001376BF" w:rsidRDefault="00BA32DC" w:rsidP="00BA3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introduce the principles of software engineering augmented with artificial intelligence.</w:t>
      </w:r>
    </w:p>
    <w:p w:rsidR="00BA32DC" w:rsidRPr="001376BF" w:rsidRDefault="00BA32DC" w:rsidP="00BA3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explore AI-driven tools for software requirement analysis, design, testing, and maintenance.</w:t>
      </w:r>
    </w:p>
    <w:p w:rsidR="00BA32DC" w:rsidRPr="001376BF" w:rsidRDefault="00BA32DC" w:rsidP="00BA3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understand DevOps practices and integrate AI techniques for CI/CD, deployment, and monitoring.</w:t>
      </w:r>
    </w:p>
    <w:p w:rsidR="00BA32DC" w:rsidRPr="001376BF" w:rsidRDefault="00BA32DC" w:rsidP="00BA3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automate software lifecycle management using machine learning and data-driven insights.</w:t>
      </w:r>
    </w:p>
    <w:p w:rsidR="00BA32DC" w:rsidRPr="001376BF" w:rsidRDefault="00BA32DC" w:rsidP="00BA3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develop intelligent pipelines for software delivery with adaptive testing and feedback systems.</w:t>
      </w:r>
    </w:p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 (COs):</w:t>
      </w:r>
    </w:p>
    <w:p w:rsidR="00BA32DC" w:rsidRPr="001376BF" w:rsidRDefault="00BA32DC" w:rsidP="00BA32D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By the end of the course, students will be able to:</w:t>
      </w:r>
    </w:p>
    <w:p w:rsidR="00BA32DC" w:rsidRPr="001376BF" w:rsidRDefault="00BA32DC" w:rsidP="00BA3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CO1</w:t>
      </w:r>
      <w:r w:rsidRPr="001376BF">
        <w:rPr>
          <w:rFonts w:ascii="Times New Roman" w:hAnsi="Times New Roman" w:cs="Times New Roman"/>
          <w:color w:val="000000" w:themeColor="text1"/>
        </w:rPr>
        <w:t>: Describe the role of AI in modern software engineering processes and lifecycle stages.</w:t>
      </w:r>
    </w:p>
    <w:p w:rsidR="00BA32DC" w:rsidRPr="001376BF" w:rsidRDefault="00BA32DC" w:rsidP="00BA3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CO2</w:t>
      </w:r>
      <w:r w:rsidRPr="001376BF">
        <w:rPr>
          <w:rFonts w:ascii="Times New Roman" w:hAnsi="Times New Roman" w:cs="Times New Roman"/>
          <w:color w:val="000000" w:themeColor="text1"/>
        </w:rPr>
        <w:t>: Apply AI/ML models for requirements gathering, code generation, defect prediction, and testing.</w:t>
      </w:r>
    </w:p>
    <w:p w:rsidR="00BA32DC" w:rsidRPr="001376BF" w:rsidRDefault="00BA32DC" w:rsidP="00BA3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CO3</w:t>
      </w:r>
      <w:r w:rsidRPr="001376BF">
        <w:rPr>
          <w:rFonts w:ascii="Times New Roman" w:hAnsi="Times New Roman" w:cs="Times New Roman"/>
          <w:color w:val="000000" w:themeColor="text1"/>
        </w:rPr>
        <w:t>: Implement intelligent DevOps practices including CI/CD, release automation, and anomaly detection.</w:t>
      </w:r>
    </w:p>
    <w:p w:rsidR="00BA32DC" w:rsidRPr="001376BF" w:rsidRDefault="00BA32DC" w:rsidP="00BA3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CO4</w:t>
      </w:r>
      <w:r w:rsidRPr="001376BF">
        <w:rPr>
          <w:rFonts w:ascii="Times New Roman" w:hAnsi="Times New Roman" w:cs="Times New Roman"/>
          <w:color w:val="000000" w:themeColor="text1"/>
        </w:rPr>
        <w:t>: Analyze data from software pipelines to drive informed decisions and improve quality.</w:t>
      </w:r>
    </w:p>
    <w:p w:rsidR="00BA32DC" w:rsidRPr="001376BF" w:rsidRDefault="00BA32DC" w:rsidP="00BA3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CO5</w:t>
      </w:r>
      <w:r w:rsidRPr="001376BF">
        <w:rPr>
          <w:rFonts w:ascii="Times New Roman" w:hAnsi="Times New Roman" w:cs="Times New Roman"/>
          <w:color w:val="000000" w:themeColor="text1"/>
        </w:rPr>
        <w:t>: Develop an end-to-end AI-enabled software delivery pipeline with automated learning-based optimizations.</w:t>
      </w: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360"/>
        <w:jc w:val="both"/>
        <w:rPr>
          <w:b w:val="0"/>
          <w:bCs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I: Foundations of AI-Driven Software Engineering</w:t>
      </w:r>
    </w:p>
    <w:p w:rsidR="00BA32DC" w:rsidRDefault="00BA32DC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Introduction to Software Engineering Lifecycle, Traditional vs. AI-Driven Software Development, AI/ML in Software Engineering: Overview and Scope, Natural Language Processing (NLP) for Requirements Engineering, AI for Software Design Recommendation, Intelligent Code Completion (e.g., GitHub Copilot)</w:t>
      </w:r>
    </w:p>
    <w:p w:rsidR="00F54FBF" w:rsidRPr="001376BF" w:rsidRDefault="00F54FBF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II: AI in Testing and Defect Prediction</w:t>
      </w:r>
    </w:p>
    <w:p w:rsidR="00BA32DC" w:rsidRDefault="00BA32DC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Static and Dynamic Testing with AI, Automated Test Case Generation, Defect Detection and Prediction using ML Models, Sentiment and Bug Report Analysis, AI in Refactoring and Code Review, Tools: SonarQube, DeepCode</w:t>
      </w:r>
    </w:p>
    <w:p w:rsidR="00F54FBF" w:rsidRPr="001376BF" w:rsidRDefault="00F54FBF" w:rsidP="00F54F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32DC" w:rsidRPr="00F54FBF" w:rsidRDefault="00BA32DC" w:rsidP="00F54FBF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III: DevOps Principles and Practices</w:t>
      </w:r>
    </w:p>
    <w:p w:rsidR="003A07EA" w:rsidRPr="00454E8D" w:rsidRDefault="00BA32DC" w:rsidP="00454E8D">
      <w:pPr>
        <w:spacing w:after="100" w:afterAutospacing="1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DevOps Overview: CI/CD Pipelines, Infrastructure as Code (IaC), Configuration Management Tools: Ansible, Puppet,Monitoring and Logging Tools: Prometheus, Grafana, Containerization and Orchestration: Docker, Kubernetes, Agile and Lean Practices in DevOps</w:t>
      </w:r>
    </w:p>
    <w:p w:rsidR="00BA32DC" w:rsidRPr="00F54FBF" w:rsidRDefault="00BA32DC" w:rsidP="003A07EA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F54FBF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IV: AI for DevOps Automation and Intelligence</w:t>
      </w:r>
    </w:p>
    <w:p w:rsidR="00BA32DC" w:rsidRPr="001376BF" w:rsidRDefault="00BA32DC" w:rsidP="003A0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Predictive Analytics for Deployment Success, AI for Log Analytics and Root Cause Analysis, Self-Healing Systems and Auto-Scaling, Feedback Loops in DevOps using Reinforcement Learning, Data-Driven Decision Making in Release Management, ChatOps and AIOps Platforms</w:t>
      </w:r>
    </w:p>
    <w:p w:rsidR="003A07EA" w:rsidRDefault="003A07EA" w:rsidP="003A07EA">
      <w:pPr>
        <w:pStyle w:val="Heading3"/>
        <w:spacing w:before="0" w:beforeAutospacing="0" w:after="0" w:afterAutospacing="0"/>
        <w:ind w:firstLine="720"/>
        <w:jc w:val="both"/>
        <w:rPr>
          <w:rStyle w:val="Strong"/>
          <w:rFonts w:eastAsiaTheme="minorEastAsia"/>
          <w:b/>
          <w:color w:val="000000" w:themeColor="text1"/>
          <w:sz w:val="22"/>
          <w:szCs w:val="22"/>
        </w:rPr>
      </w:pPr>
    </w:p>
    <w:p w:rsidR="00BA32DC" w:rsidRPr="003A07EA" w:rsidRDefault="00BA32DC" w:rsidP="003A07EA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lastRenderedPageBreak/>
        <w:t>UNIT V: Case Studies and Emerging Trends</w:t>
      </w:r>
    </w:p>
    <w:p w:rsidR="00BA32DC" w:rsidRPr="001376BF" w:rsidRDefault="00BA32DC" w:rsidP="003A07EA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Case Study: AI-Augmented DevOps in Enterprises, ML-Ops vs. DevOps vs. DataOps, Security in DevOps (DevSecOps), Explainability and Ethics in AI-Driven Software Engineering, Generative AI in Software Development, Future Trends and Industry Standards</w:t>
      </w:r>
    </w:p>
    <w:p w:rsidR="00BA32DC" w:rsidRPr="001376BF" w:rsidRDefault="00BA32DC" w:rsidP="003A07EA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Textbooks:</w:t>
      </w:r>
    </w:p>
    <w:p w:rsidR="00BA32DC" w:rsidRPr="001376BF" w:rsidRDefault="00BA32DC" w:rsidP="00BA32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Tim Menzies, Diomidis Spinellis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Artificial Intelligence and Software Engineering: Status and Future Directions</w:t>
      </w:r>
    </w:p>
    <w:p w:rsidR="00BA32DC" w:rsidRPr="001376BF" w:rsidRDefault="00BA32DC" w:rsidP="00BA32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Len Bass, Ingo Weber, Liming Zhu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DevOps: A Software Architect's Perspective</w:t>
      </w:r>
      <w:r w:rsidRPr="001376BF">
        <w:rPr>
          <w:rFonts w:ascii="Times New Roman" w:hAnsi="Times New Roman" w:cs="Times New Roman"/>
          <w:color w:val="000000" w:themeColor="text1"/>
        </w:rPr>
        <w:t>, Addison-Wesley</w:t>
      </w:r>
    </w:p>
    <w:p w:rsidR="00BA32DC" w:rsidRPr="001376BF" w:rsidRDefault="00BA32DC" w:rsidP="00BA32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Thomas Erl, Ricardo Puttini, Zaigham Mahmood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AI &amp; Analytics for DevOps</w:t>
      </w:r>
      <w:r w:rsidRPr="001376BF">
        <w:rPr>
          <w:rFonts w:ascii="Times New Roman" w:hAnsi="Times New Roman" w:cs="Times New Roman"/>
          <w:color w:val="000000" w:themeColor="text1"/>
        </w:rPr>
        <w:t>, Pearson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Books:</w:t>
      </w:r>
    </w:p>
    <w:p w:rsidR="00BA32DC" w:rsidRPr="001376BF" w:rsidRDefault="00BA32DC" w:rsidP="00BA32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Carlos Nunes Silva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AI in Software Engineering</w:t>
      </w:r>
    </w:p>
    <w:p w:rsidR="00BA32DC" w:rsidRPr="001376BF" w:rsidRDefault="00BA32DC" w:rsidP="00BA32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Gene Kim, Jez Humble, Patrick Debois, John Willis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The DevOps Handbook</w:t>
      </w:r>
    </w:p>
    <w:p w:rsidR="00BA32DC" w:rsidRPr="001376BF" w:rsidRDefault="00BA32DC" w:rsidP="00BA32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Andrew 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Machine Learning B.Techning</w:t>
      </w:r>
      <w:r w:rsidRPr="001376BF">
        <w:rPr>
          <w:rFonts w:ascii="Times New Roman" w:hAnsi="Times New Roman" w:cs="Times New Roman"/>
          <w:color w:val="000000" w:themeColor="text1"/>
        </w:rPr>
        <w:t xml:space="preserve"> (AI Systems Engineering Perspective)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Resources &amp; Courses:</w:t>
      </w:r>
    </w:p>
    <w:p w:rsidR="00BA32DC" w:rsidRPr="001376BF" w:rsidRDefault="00624F38" w:rsidP="00BA32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4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Coursera – AI for Software Engineering (IBM)</w:t>
        </w:r>
      </w:hyperlink>
    </w:p>
    <w:p w:rsidR="00BA32DC" w:rsidRPr="001376BF" w:rsidRDefault="00624F38" w:rsidP="00BA32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5" w:tgtFrame="_new" w:history="1">
        <w:r w:rsidR="00BA32DC" w:rsidRPr="001376BF">
          <w:rPr>
            <w:rStyle w:val="Hyperlink"/>
            <w:rFonts w:ascii="Times New Roman" w:hAnsi="Times New Roman" w:cs="Times New Roman"/>
            <w:color w:val="000000" w:themeColor="text1"/>
          </w:rPr>
          <w:t>DevOps with Microsoft Azure – edX</w:t>
        </w:r>
      </w:hyperlink>
    </w:p>
    <w:p w:rsidR="00BA32DC" w:rsidRDefault="00BA32DC" w:rsidP="00BA32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Udacity – AI for DevOps Engineers Nanodegree</w:t>
      </w: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Pr="00905D54" w:rsidRDefault="00454E8D" w:rsidP="00454E8D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6544"/>
        <w:gridCol w:w="375"/>
        <w:gridCol w:w="385"/>
        <w:gridCol w:w="375"/>
        <w:gridCol w:w="394"/>
      </w:tblGrid>
      <w:tr w:rsidR="00BA32DC" w:rsidRPr="001376BF" w:rsidTr="003A07EA">
        <w:trPr>
          <w:trHeight w:val="119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7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AI ETHICS, FAIRNESS &amp; EXPLAINABILITY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119"/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</w:tr>
    </w:tbl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Objectives:</w:t>
      </w:r>
    </w:p>
    <w:p w:rsidR="00BA32DC" w:rsidRPr="001376BF" w:rsidRDefault="00BA32DC" w:rsidP="00BA32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understand ethical concerns and responsibilities in the development and deployment of AI systems.</w:t>
      </w:r>
    </w:p>
    <w:p w:rsidR="00BA32DC" w:rsidRPr="001376BF" w:rsidRDefault="00BA32DC" w:rsidP="00BA32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study fairness, bias, and accountability issues in AI and machine learning models.</w:t>
      </w:r>
    </w:p>
    <w:p w:rsidR="00BA32DC" w:rsidRPr="001376BF" w:rsidRDefault="00BA32DC" w:rsidP="00BA32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explore techniques and frameworks for interpreting and explaining AI decisions.</w:t>
      </w:r>
    </w:p>
    <w:p w:rsidR="00BA32DC" w:rsidRPr="001376BF" w:rsidRDefault="00BA32DC" w:rsidP="00BA32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analyze societal impacts of AI and build trust through transparent systems.</w:t>
      </w:r>
    </w:p>
    <w:p w:rsidR="00BA32DC" w:rsidRPr="001376BF" w:rsidRDefault="00BA32DC" w:rsidP="00BA32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promote responsible and inclusive AI development aligned with human values.</w:t>
      </w:r>
    </w:p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 (COs):</w:t>
      </w:r>
    </w:p>
    <w:p w:rsidR="00BA32DC" w:rsidRPr="001376BF" w:rsidRDefault="00BA32DC" w:rsidP="00BA32D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After successful completion of the course, students will be able to:</w:t>
      </w:r>
    </w:p>
    <w:p w:rsidR="00BA32DC" w:rsidRPr="001376BF" w:rsidRDefault="00BA32DC" w:rsidP="00BA32D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color w:val="000000" w:themeColor="text1"/>
        </w:rPr>
      </w:pPr>
      <w:r w:rsidRPr="001376BF">
        <w:rPr>
          <w:color w:val="000000" w:themeColor="text1"/>
        </w:rPr>
        <w:t>Describe the ethical principles, historical context, and responsibilities associated with AI deployment across domains like healthcare and law enforcement.</w:t>
      </w:r>
    </w:p>
    <w:p w:rsidR="00BA32DC" w:rsidRPr="001376BF" w:rsidRDefault="00BA32DC" w:rsidP="00BA32D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color w:val="000000" w:themeColor="text1"/>
        </w:rPr>
      </w:pPr>
      <w:r w:rsidRPr="001376BF">
        <w:rPr>
          <w:color w:val="000000" w:themeColor="text1"/>
        </w:rPr>
        <w:t>Identify different forms of bias in datasets and algorithms, and apply fairness metrics and mitigation strategies to ensure equitable AI systems.</w:t>
      </w:r>
    </w:p>
    <w:p w:rsidR="00BA32DC" w:rsidRPr="001376BF" w:rsidRDefault="00BA32DC" w:rsidP="00BA32D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color w:val="000000" w:themeColor="text1"/>
        </w:rPr>
      </w:pPr>
      <w:r w:rsidRPr="001376BF">
        <w:rPr>
          <w:color w:val="000000" w:themeColor="text1"/>
        </w:rPr>
        <w:t>Demonstrate the need for explainability in AI models and utilize tools such as LIME, SHAP, and Grad-CAM to generate local and global model explanations.</w:t>
      </w:r>
    </w:p>
    <w:p w:rsidR="00BA32DC" w:rsidRPr="001376BF" w:rsidRDefault="00BA32DC" w:rsidP="00BA32D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color w:val="000000" w:themeColor="text1"/>
        </w:rPr>
      </w:pPr>
      <w:r w:rsidRPr="001376BF">
        <w:rPr>
          <w:color w:val="000000" w:themeColor="text1"/>
        </w:rPr>
        <w:t>Design AI systems with accountability by integrating human oversight, ethical documentation (e.g., Model Cards, Datasheets), and adherence to global guidelines.</w:t>
      </w:r>
    </w:p>
    <w:p w:rsidR="00BA32DC" w:rsidRPr="001376BF" w:rsidRDefault="00BA32DC" w:rsidP="00BA32D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color w:val="000000" w:themeColor="text1"/>
        </w:rPr>
      </w:pPr>
      <w:r w:rsidRPr="001376BF">
        <w:rPr>
          <w:color w:val="000000" w:themeColor="text1"/>
        </w:rPr>
        <w:t>Critically assess the broader societal and legal implications of AI in areas such as surveillance, misinformation, and inclusivity, and explore international policy frameworks.</w:t>
      </w:r>
    </w:p>
    <w:p w:rsidR="00BA32DC" w:rsidRPr="003A07EA" w:rsidRDefault="00BA32DC" w:rsidP="003A07EA">
      <w:pPr>
        <w:pStyle w:val="Heading3"/>
        <w:spacing w:before="0" w:beforeAutospacing="0" w:after="0" w:afterAutospacing="0"/>
        <w:ind w:firstLine="720"/>
        <w:rPr>
          <w:b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I: Foundations of AI Ethics</w:t>
      </w:r>
    </w:p>
    <w:p w:rsidR="00BA32DC" w:rsidRPr="001376BF" w:rsidRDefault="00BA32DC" w:rsidP="003A0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Historical background of AI ethics, Core principles: beneficence, non-maleficence, autonomy, justice, Moral and legal responsibilities in AI systems, Risk assessment and governance in AI, Ethical AI case studies from healthcare, policing, hiring</w:t>
      </w:r>
    </w:p>
    <w:p w:rsidR="003A07EA" w:rsidRDefault="003A07EA" w:rsidP="003A07EA">
      <w:pPr>
        <w:pStyle w:val="Heading3"/>
        <w:spacing w:before="0" w:beforeAutospacing="0" w:after="0" w:afterAutospacing="0"/>
        <w:rPr>
          <w:rStyle w:val="Strong"/>
          <w:rFonts w:eastAsiaTheme="minorEastAsia"/>
          <w:color w:val="000000" w:themeColor="text1"/>
          <w:sz w:val="22"/>
          <w:szCs w:val="22"/>
        </w:rPr>
      </w:pPr>
    </w:p>
    <w:p w:rsidR="00BA32DC" w:rsidRPr="003A07EA" w:rsidRDefault="00BA32DC" w:rsidP="003A07EA">
      <w:pPr>
        <w:pStyle w:val="Heading3"/>
        <w:spacing w:before="0" w:beforeAutospacing="0" w:after="0" w:afterAutospacing="0"/>
        <w:ind w:firstLine="720"/>
        <w:rPr>
          <w:b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II: Fairness and Bias in AI</w:t>
      </w:r>
    </w:p>
    <w:p w:rsidR="00BA32DC" w:rsidRPr="001376BF" w:rsidRDefault="00BA32DC" w:rsidP="003A07EA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Types of bias: dataset bias, label bias, historical bias, Fairness definitions: demographic parity, equal opportunity, individual fairness, Disparate impact and fairness metrics, Algorithmic audits and bias detection, Fairness-aware learning and mitigation strategies</w:t>
      </w:r>
    </w:p>
    <w:p w:rsidR="00BA32DC" w:rsidRPr="003A07EA" w:rsidRDefault="00BA32DC" w:rsidP="003A07EA">
      <w:pPr>
        <w:pStyle w:val="Heading3"/>
        <w:spacing w:before="0" w:beforeAutospacing="0" w:after="0" w:afterAutospacing="0"/>
        <w:ind w:firstLine="720"/>
        <w:rPr>
          <w:b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t>UNIT III: Explainable Artificial Intelligence (XAI)</w:t>
      </w:r>
    </w:p>
    <w:p w:rsidR="00BA32DC" w:rsidRPr="001376BF" w:rsidRDefault="00BA32DC" w:rsidP="003A0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Need for interpretability in AI models, Taxonomy of XAI methods: model-agnostic, model-specific, LIME, SHAP, Grad-CAM, Partial Dependence Plots, Local vs Global explanations, Trade-offs: accuracy vs interpretability</w:t>
      </w:r>
    </w:p>
    <w:p w:rsidR="003A07EA" w:rsidRDefault="003A07EA" w:rsidP="003A07EA">
      <w:pPr>
        <w:pStyle w:val="Heading3"/>
        <w:spacing w:before="0" w:beforeAutospacing="0" w:after="0" w:afterAutospacing="0"/>
        <w:rPr>
          <w:rStyle w:val="Strong"/>
          <w:rFonts w:eastAsiaTheme="minorEastAsia"/>
          <w:color w:val="000000" w:themeColor="text1"/>
          <w:sz w:val="22"/>
          <w:szCs w:val="22"/>
        </w:rPr>
      </w:pPr>
    </w:p>
    <w:p w:rsidR="003A07EA" w:rsidRDefault="00BA32DC" w:rsidP="003A07E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3A07EA">
        <w:rPr>
          <w:rStyle w:val="Strong"/>
          <w:rFonts w:ascii="Times New Roman" w:hAnsi="Times New Roman" w:cs="Times New Roman"/>
          <w:color w:val="000000" w:themeColor="text1"/>
        </w:rPr>
        <w:t>UNIT IV: Accountability and Responsible AI Design</w:t>
      </w:r>
      <w:r w:rsidR="003A07EA" w:rsidRPr="003A07EA">
        <w:rPr>
          <w:rFonts w:ascii="Times New Roman" w:hAnsi="Times New Roman" w:cs="Times New Roman"/>
          <w:color w:val="000000" w:themeColor="text1"/>
        </w:rPr>
        <w:t xml:space="preserve"> </w:t>
      </w:r>
    </w:p>
    <w:p w:rsidR="00BA32DC" w:rsidRDefault="003A07EA" w:rsidP="000C1A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Transparent AI systems, Human-in-the-loop and AI-assisted decision-making, Accountability frameworks (e.g., IEEE, NIST, EU Guidelines), Documentation tools: Datasheets for datasets, Model Cards, Responsible AI lifecycle management</w:t>
      </w:r>
    </w:p>
    <w:p w:rsidR="000C1A02" w:rsidRPr="001376BF" w:rsidRDefault="000C1A02" w:rsidP="000C1A02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</w:p>
    <w:p w:rsidR="00C40F55" w:rsidRDefault="00C40F55" w:rsidP="003A07EA">
      <w:pPr>
        <w:pStyle w:val="Heading3"/>
        <w:spacing w:before="0" w:beforeAutospacing="0" w:after="0" w:afterAutospacing="0"/>
        <w:ind w:firstLine="720"/>
        <w:rPr>
          <w:rStyle w:val="Strong"/>
          <w:rFonts w:eastAsiaTheme="minorEastAsia"/>
          <w:b/>
          <w:color w:val="000000" w:themeColor="text1"/>
          <w:sz w:val="22"/>
          <w:szCs w:val="22"/>
        </w:rPr>
      </w:pPr>
    </w:p>
    <w:p w:rsidR="00BA32DC" w:rsidRPr="003A07EA" w:rsidRDefault="00BA32DC" w:rsidP="003A07EA">
      <w:pPr>
        <w:pStyle w:val="Heading3"/>
        <w:spacing w:before="0" w:beforeAutospacing="0" w:after="0" w:afterAutospacing="0"/>
        <w:ind w:firstLine="720"/>
        <w:rPr>
          <w:b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lastRenderedPageBreak/>
        <w:t>UNIT V: Societal Impacts and Policy Considerations</w:t>
      </w:r>
    </w:p>
    <w:p w:rsidR="00BA32DC" w:rsidRPr="001376BF" w:rsidRDefault="00BA32DC" w:rsidP="003A07E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AI in surveillance, misinformation, and social manipulation, Ethical implications in autonomous systems (vehicles, weapons), AI and inclusion: accessibility, gender, race, socioeconomic impacts, Public policy, legal frameworks, and global initiatives, Future challenges and global governance of AI</w:t>
      </w:r>
    </w:p>
    <w:p w:rsidR="003A07EA" w:rsidRDefault="003A07EA" w:rsidP="003A07EA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A32DC" w:rsidRPr="001376BF" w:rsidRDefault="00BA32DC" w:rsidP="003A07EA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Textbooks:</w:t>
      </w:r>
    </w:p>
    <w:p w:rsidR="00BA32DC" w:rsidRPr="001376BF" w:rsidRDefault="00BA32DC" w:rsidP="00BA32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Virginia Dignum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Responsible Artificial Intelligence: How to Develop and Use AI in a Responsible Way</w:t>
      </w:r>
      <w:r w:rsidRPr="001376BF">
        <w:rPr>
          <w:rFonts w:ascii="Times New Roman" w:hAnsi="Times New Roman" w:cs="Times New Roman"/>
          <w:color w:val="000000" w:themeColor="text1"/>
        </w:rPr>
        <w:t>, Springer</w:t>
      </w:r>
    </w:p>
    <w:p w:rsidR="00BA32DC" w:rsidRPr="001376BF" w:rsidRDefault="00BA32DC" w:rsidP="00BA32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Cathy O’Neil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Weapons of Math Destruction</w:t>
      </w:r>
      <w:r w:rsidRPr="001376BF">
        <w:rPr>
          <w:rFonts w:ascii="Times New Roman" w:hAnsi="Times New Roman" w:cs="Times New Roman"/>
          <w:color w:val="000000" w:themeColor="text1"/>
        </w:rPr>
        <w:t>, Crown Publishing</w:t>
      </w:r>
    </w:p>
    <w:p w:rsidR="00BA32DC" w:rsidRPr="001376BF" w:rsidRDefault="00BA32DC" w:rsidP="00BA32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Mark Coeckelbergh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AI Ethics</w:t>
      </w:r>
      <w:r w:rsidRPr="001376BF">
        <w:rPr>
          <w:rFonts w:ascii="Times New Roman" w:hAnsi="Times New Roman" w:cs="Times New Roman"/>
          <w:color w:val="000000" w:themeColor="text1"/>
        </w:rPr>
        <w:t>, The MIT Press</w:t>
      </w:r>
    </w:p>
    <w:p w:rsidR="00BA32DC" w:rsidRPr="001376BF" w:rsidRDefault="00BA32DC" w:rsidP="00BA32DC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Books:</w:t>
      </w:r>
    </w:p>
    <w:p w:rsidR="00BA32DC" w:rsidRPr="001376BF" w:rsidRDefault="00BA32DC" w:rsidP="00BA32D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Nick Bostrom &amp; Eliezer Yudkowsky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The Ethics of Artificial Intelligence</w:t>
      </w:r>
    </w:p>
    <w:p w:rsidR="00BA32DC" w:rsidRPr="001376BF" w:rsidRDefault="00BA32DC" w:rsidP="00BA32D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Shalini Kantayya (Film)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Coded Bias</w:t>
      </w:r>
      <w:r w:rsidRPr="001376BF">
        <w:rPr>
          <w:rFonts w:ascii="Times New Roman" w:hAnsi="Times New Roman" w:cs="Times New Roman"/>
          <w:color w:val="000000" w:themeColor="text1"/>
        </w:rPr>
        <w:t xml:space="preserve"> (documentary, 2020)</w:t>
      </w:r>
    </w:p>
    <w:p w:rsidR="00BA32DC" w:rsidRPr="001376BF" w:rsidRDefault="00BA32DC" w:rsidP="00BA32D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Floridi, Luciano</w:t>
      </w:r>
      <w:r w:rsidRPr="001376BF">
        <w:rPr>
          <w:rFonts w:ascii="Times New Roman" w:hAnsi="Times New Roman" w:cs="Times New Roman"/>
          <w:color w:val="000000" w:themeColor="text1"/>
        </w:rPr>
        <w:t xml:space="preserve"> –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Ethics of Information</w:t>
      </w:r>
      <w:r w:rsidRPr="001376BF">
        <w:rPr>
          <w:rFonts w:ascii="Times New Roman" w:hAnsi="Times New Roman" w:cs="Times New Roman"/>
          <w:color w:val="000000" w:themeColor="text1"/>
        </w:rPr>
        <w:t>, Oxford University Press</w:t>
      </w:r>
    </w:p>
    <w:p w:rsidR="00BA32DC" w:rsidRPr="001376BF" w:rsidRDefault="00BA32DC" w:rsidP="000C1A02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Courses &amp; Resources:</w:t>
      </w:r>
    </w:p>
    <w:p w:rsidR="00BA32DC" w:rsidRPr="001376BF" w:rsidRDefault="00624F38" w:rsidP="00BA32DC">
      <w:pPr>
        <w:numPr>
          <w:ilvl w:val="0"/>
          <w:numId w:val="27"/>
        </w:numPr>
        <w:spacing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hyperlink r:id="rId16" w:tgtFrame="_new" w:history="1">
        <w:r w:rsidR="00BA32DC" w:rsidRPr="001376BF">
          <w:rPr>
            <w:rStyle w:val="Strong"/>
            <w:rFonts w:ascii="Times New Roman" w:hAnsi="Times New Roman" w:cs="Times New Roman"/>
            <w:color w:val="000000" w:themeColor="text1"/>
          </w:rPr>
          <w:t>Coursera – AI For Everyone (Andrew Ng)</w:t>
        </w:r>
      </w:hyperlink>
    </w:p>
    <w:p w:rsidR="000C1A02" w:rsidRPr="000C1A02" w:rsidRDefault="00BA32DC" w:rsidP="00BA32DC">
      <w:pPr>
        <w:numPr>
          <w:ilvl w:val="0"/>
          <w:numId w:val="27"/>
        </w:numPr>
        <w:spacing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edX – Ethics of AI and Big Data (Linux Foundatio</w:t>
      </w:r>
      <w:r w:rsidR="000C1A02">
        <w:rPr>
          <w:rStyle w:val="Strong"/>
          <w:rFonts w:ascii="Times New Roman" w:hAnsi="Times New Roman" w:cs="Times New Roman"/>
          <w:color w:val="000000" w:themeColor="text1"/>
        </w:rPr>
        <w:t>n</w:t>
      </w:r>
    </w:p>
    <w:p w:rsidR="00905D54" w:rsidRDefault="00905D54" w:rsidP="003A07EA">
      <w:pPr>
        <w:pStyle w:val="BodyText"/>
        <w:ind w:left="689"/>
        <w:rPr>
          <w:spacing w:val="-2"/>
        </w:rPr>
      </w:pPr>
    </w:p>
    <w:p w:rsidR="00905D54" w:rsidRDefault="00905D54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454E8D" w:rsidRDefault="00454E8D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905D54" w:rsidRDefault="00905D54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:rsidR="00905D54" w:rsidRPr="001376BF" w:rsidRDefault="00905D54" w:rsidP="00BA32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6420"/>
        <w:gridCol w:w="377"/>
        <w:gridCol w:w="385"/>
        <w:gridCol w:w="375"/>
        <w:gridCol w:w="516"/>
      </w:tblGrid>
      <w:tr w:rsidR="00BA32DC" w:rsidRPr="001376BF" w:rsidTr="003A07EA">
        <w:trPr>
          <w:trHeight w:val="119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AI &amp; MACHINE LEARNING LAB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119"/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1.5</w:t>
            </w:r>
          </w:p>
        </w:tc>
      </w:tr>
    </w:tbl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Objectives</w:t>
      </w:r>
    </w:p>
    <w:p w:rsidR="00BA32DC" w:rsidRPr="001376BF" w:rsidRDefault="00BA32DC" w:rsidP="00BA32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provide hands-on experience in implementing AI and machine learning algorithms.</w:t>
      </w:r>
    </w:p>
    <w:p w:rsidR="00BA32DC" w:rsidRPr="001376BF" w:rsidRDefault="00BA32DC" w:rsidP="00BA32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develop and evaluate models using real-world datasets.</w:t>
      </w:r>
    </w:p>
    <w:p w:rsidR="00BA32DC" w:rsidRPr="001376BF" w:rsidRDefault="00BA32DC" w:rsidP="00BA32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introduce optimization and hyperparameter tuning techniques.</w:t>
      </w:r>
    </w:p>
    <w:p w:rsidR="00BA32DC" w:rsidRPr="001376BF" w:rsidRDefault="00BA32DC" w:rsidP="00BA32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build intelligent systems for classification, prediction, and clustering.</w:t>
      </w:r>
    </w:p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 (CO)</w:t>
      </w:r>
    </w:p>
    <w:p w:rsidR="00BA32DC" w:rsidRPr="001376BF" w:rsidRDefault="00BA32DC" w:rsidP="00BA32D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After completing this lab, students will be able to:</w:t>
      </w:r>
      <w:r w:rsidRPr="001376BF">
        <w:rPr>
          <w:rFonts w:ascii="Times New Roman" w:hAnsi="Times New Roman" w:cs="Times New Roman"/>
          <w:color w:val="000000" w:themeColor="text1"/>
        </w:rPr>
        <w:br/>
      </w:r>
      <w:r w:rsidRPr="001376BF">
        <w:rPr>
          <w:rStyle w:val="Strong"/>
          <w:rFonts w:ascii="Times New Roman" w:hAnsi="Times New Roman" w:cs="Times New Roman"/>
          <w:color w:val="000000" w:themeColor="text1"/>
        </w:rPr>
        <w:t>CO1</w:t>
      </w:r>
      <w:r w:rsidRPr="001376BF">
        <w:rPr>
          <w:rFonts w:ascii="Times New Roman" w:hAnsi="Times New Roman" w:cs="Times New Roman"/>
          <w:color w:val="000000" w:themeColor="text1"/>
        </w:rPr>
        <w:t>: Implement key machine learning algorithms from scratch and using libraries.</w:t>
      </w:r>
      <w:r w:rsidRPr="001376BF">
        <w:rPr>
          <w:rFonts w:ascii="Times New Roman" w:hAnsi="Times New Roman" w:cs="Times New Roman"/>
          <w:color w:val="000000" w:themeColor="text1"/>
        </w:rPr>
        <w:br/>
      </w:r>
      <w:r w:rsidRPr="001376BF">
        <w:rPr>
          <w:rStyle w:val="Strong"/>
          <w:rFonts w:ascii="Times New Roman" w:hAnsi="Times New Roman" w:cs="Times New Roman"/>
          <w:color w:val="000000" w:themeColor="text1"/>
        </w:rPr>
        <w:t>CO2</w:t>
      </w:r>
      <w:r w:rsidRPr="001376BF">
        <w:rPr>
          <w:rFonts w:ascii="Times New Roman" w:hAnsi="Times New Roman" w:cs="Times New Roman"/>
          <w:color w:val="000000" w:themeColor="text1"/>
        </w:rPr>
        <w:t>: Preprocess data and select suitable features for modeling.</w:t>
      </w:r>
      <w:r w:rsidRPr="001376BF">
        <w:rPr>
          <w:rFonts w:ascii="Times New Roman" w:hAnsi="Times New Roman" w:cs="Times New Roman"/>
          <w:color w:val="000000" w:themeColor="text1"/>
        </w:rPr>
        <w:br/>
      </w:r>
      <w:r w:rsidRPr="001376BF">
        <w:rPr>
          <w:rStyle w:val="Strong"/>
          <w:rFonts w:ascii="Times New Roman" w:hAnsi="Times New Roman" w:cs="Times New Roman"/>
          <w:color w:val="000000" w:themeColor="text1"/>
        </w:rPr>
        <w:t>CO3</w:t>
      </w:r>
      <w:r w:rsidRPr="001376BF">
        <w:rPr>
          <w:rFonts w:ascii="Times New Roman" w:hAnsi="Times New Roman" w:cs="Times New Roman"/>
          <w:color w:val="000000" w:themeColor="text1"/>
        </w:rPr>
        <w:t>: Train, test, and evaluate models for accuracy and performance.</w:t>
      </w:r>
      <w:r w:rsidRPr="001376BF">
        <w:rPr>
          <w:rFonts w:ascii="Times New Roman" w:hAnsi="Times New Roman" w:cs="Times New Roman"/>
          <w:color w:val="000000" w:themeColor="text1"/>
        </w:rPr>
        <w:br/>
      </w:r>
      <w:r w:rsidRPr="001376BF">
        <w:rPr>
          <w:rStyle w:val="Strong"/>
          <w:rFonts w:ascii="Times New Roman" w:hAnsi="Times New Roman" w:cs="Times New Roman"/>
          <w:color w:val="000000" w:themeColor="text1"/>
        </w:rPr>
        <w:t>CO4</w:t>
      </w:r>
      <w:r w:rsidRPr="001376BF">
        <w:rPr>
          <w:rFonts w:ascii="Times New Roman" w:hAnsi="Times New Roman" w:cs="Times New Roman"/>
          <w:color w:val="000000" w:themeColor="text1"/>
        </w:rPr>
        <w:t>: Apply AI techniques to solve classification, regression, and decision-making problems.</w:t>
      </w:r>
      <w:r w:rsidRPr="001376BF">
        <w:rPr>
          <w:rFonts w:ascii="Times New Roman" w:hAnsi="Times New Roman" w:cs="Times New Roman"/>
          <w:color w:val="000000" w:themeColor="text1"/>
        </w:rPr>
        <w:br/>
      </w:r>
      <w:r w:rsidRPr="001376BF">
        <w:rPr>
          <w:rStyle w:val="Strong"/>
          <w:rFonts w:ascii="Times New Roman" w:hAnsi="Times New Roman" w:cs="Times New Roman"/>
          <w:color w:val="000000" w:themeColor="text1"/>
        </w:rPr>
        <w:t>CO5</w:t>
      </w:r>
      <w:r w:rsidRPr="001376BF">
        <w:rPr>
          <w:rFonts w:ascii="Times New Roman" w:hAnsi="Times New Roman" w:cs="Times New Roman"/>
          <w:color w:val="000000" w:themeColor="text1"/>
        </w:rPr>
        <w:t>: Develop simple AI agents and use neural networks for predictive tasks.</w:t>
      </w:r>
    </w:p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Tools Required</w:t>
      </w:r>
    </w:p>
    <w:p w:rsidR="00BA32DC" w:rsidRPr="001376BF" w:rsidRDefault="00BA32DC" w:rsidP="00BA32D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Python (NumPy, Pandas, Scikit-learn, TensorFlow/Keras, OpenCV)</w:t>
      </w:r>
    </w:p>
    <w:p w:rsidR="00BA32DC" w:rsidRPr="001376BF" w:rsidRDefault="00BA32DC" w:rsidP="00BA32D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Jupyter Notebook / Google Colab</w:t>
      </w:r>
    </w:p>
    <w:p w:rsidR="00BA32DC" w:rsidRPr="001376BF" w:rsidRDefault="00BA32DC" w:rsidP="00BA32D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Datasets from UCI, Kaggle, Scikit-learn</w:t>
      </w:r>
    </w:p>
    <w:p w:rsidR="00BA32DC" w:rsidRPr="001376BF" w:rsidRDefault="00BA32DC" w:rsidP="00BA32D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Anaconda / VS Code</w:t>
      </w:r>
    </w:p>
    <w:p w:rsidR="00BA32DC" w:rsidRPr="001376BF" w:rsidRDefault="00BA32DC" w:rsidP="00BA32DC">
      <w:pPr>
        <w:pStyle w:val="Heading3"/>
        <w:rPr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List of 12 Experiments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Data Preprocessing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Cleaning, normalization, encoding, and splitting data.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Linear Regression</w:t>
      </w:r>
      <w:r w:rsidRPr="001376BF">
        <w:rPr>
          <w:rFonts w:ascii="Times New Roman" w:hAnsi="Times New Roman" w:cs="Times New Roman"/>
          <w:color w:val="000000" w:themeColor="text1"/>
        </w:rPr>
        <w:t xml:space="preserve"> – Implement simple and multiple linear regression.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Logistic Regression</w:t>
      </w:r>
      <w:r w:rsidRPr="001376BF">
        <w:rPr>
          <w:rFonts w:ascii="Times New Roman" w:hAnsi="Times New Roman" w:cs="Times New Roman"/>
          <w:color w:val="000000" w:themeColor="text1"/>
        </w:rPr>
        <w:t xml:space="preserve"> – Binary classification on datasets like breast cancer or Titanic.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K-Nearest Neighbors (KNN)</w:t>
      </w:r>
      <w:r w:rsidRPr="001376BF">
        <w:rPr>
          <w:rFonts w:ascii="Times New Roman" w:hAnsi="Times New Roman" w:cs="Times New Roman"/>
          <w:color w:val="000000" w:themeColor="text1"/>
        </w:rPr>
        <w:t xml:space="preserve"> – Classification task with evaluation metrics.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Decision Trees and Random Forests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Tree-based classification and visualization.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Support Vector Machines (SVM)</w:t>
      </w:r>
      <w:r w:rsidRPr="001376BF">
        <w:rPr>
          <w:rFonts w:ascii="Times New Roman" w:hAnsi="Times New Roman" w:cs="Times New Roman"/>
          <w:color w:val="000000" w:themeColor="text1"/>
        </w:rPr>
        <w:t xml:space="preserve"> – Margin classification with kernel trick.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Naive Bayes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Text classification with spam dataset.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K-Means Clustering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Unsupervised clustering with customer segmentation.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Principal Component Analysis (PCA)</w:t>
      </w:r>
      <w:r w:rsidRPr="001376BF">
        <w:rPr>
          <w:rFonts w:ascii="Times New Roman" w:hAnsi="Times New Roman" w:cs="Times New Roman"/>
          <w:color w:val="000000" w:themeColor="text1"/>
        </w:rPr>
        <w:t xml:space="preserve"> – Dimensionality reduction and visualization.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Artificial Neural Networks (ANNs)</w:t>
      </w:r>
      <w:r w:rsidRPr="001376BF">
        <w:rPr>
          <w:rFonts w:ascii="Times New Roman" w:hAnsi="Times New Roman" w:cs="Times New Roman"/>
          <w:color w:val="000000" w:themeColor="text1"/>
        </w:rPr>
        <w:t xml:space="preserve"> – Implement basic neural network using Keras.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Model Evaluation &amp; Tuning</w:t>
      </w:r>
      <w:r w:rsidRPr="001376BF">
        <w:rPr>
          <w:rFonts w:ascii="Times New Roman" w:hAnsi="Times New Roman" w:cs="Times New Roman"/>
          <w:color w:val="000000" w:themeColor="text1"/>
        </w:rPr>
        <w:t xml:space="preserve"> – Use cross-validation, GridSearchCV, and confusion matrices.</w:t>
      </w:r>
    </w:p>
    <w:p w:rsidR="00BA32DC" w:rsidRPr="001376BF" w:rsidRDefault="00BA32DC" w:rsidP="00BA32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AI Agent Search Algorithms</w:t>
      </w:r>
      <w:r w:rsidRPr="001376BF">
        <w:rPr>
          <w:rFonts w:ascii="Times New Roman" w:hAnsi="Times New Roman" w:cs="Times New Roman"/>
          <w:color w:val="000000" w:themeColor="text1"/>
        </w:rPr>
        <w:t xml:space="preserve"> – Implement A*, DFS, BFS for pathfinding problems.</w:t>
      </w:r>
    </w:p>
    <w:p w:rsidR="00BA32DC" w:rsidRDefault="00BA32DC" w:rsidP="00BA32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A32DC" w:rsidRPr="001376BF" w:rsidRDefault="00BA32DC" w:rsidP="00BA32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6323"/>
        <w:gridCol w:w="375"/>
        <w:gridCol w:w="385"/>
        <w:gridCol w:w="375"/>
        <w:gridCol w:w="615"/>
      </w:tblGrid>
      <w:tr w:rsidR="00BA32DC" w:rsidRPr="001376BF" w:rsidTr="003A07EA">
        <w:trPr>
          <w:trHeight w:val="119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23HHD330</w:t>
            </w:r>
            <w:r w:rsidRPr="001376BF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7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ROBOTICS &amp; AUTONOMOUS SYSTEMS LAB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BA32DC" w:rsidRPr="001376BF" w:rsidTr="003A07EA">
        <w:trPr>
          <w:trHeight w:val="119"/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DC" w:rsidRPr="001376BF" w:rsidRDefault="00BA32DC" w:rsidP="003A07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76BF">
              <w:rPr>
                <w:rFonts w:ascii="Times New Roman" w:eastAsia="Calibri" w:hAnsi="Times New Roman" w:cs="Times New Roman"/>
                <w:b/>
                <w:color w:val="000000" w:themeColor="text1"/>
              </w:rPr>
              <w:t>1.5</w:t>
            </w:r>
          </w:p>
        </w:tc>
      </w:tr>
    </w:tbl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Objectives:</w:t>
      </w:r>
    </w:p>
    <w:p w:rsidR="00BA32DC" w:rsidRPr="001376BF" w:rsidRDefault="00BA32DC" w:rsidP="00BA32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provide hands-on experience in deploying machine learning models into production environments.</w:t>
      </w:r>
    </w:p>
    <w:p w:rsidR="00BA32DC" w:rsidRPr="001376BF" w:rsidRDefault="00BA32DC" w:rsidP="00BA32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introduce the tools and practices of MLOps for automating ML workflows.</w:t>
      </w:r>
    </w:p>
    <w:p w:rsidR="00BA32DC" w:rsidRPr="001376BF" w:rsidRDefault="00BA32DC" w:rsidP="00BA32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train students in containerization, orchestration, monitoring, and CI/CD pipelines.</w:t>
      </w:r>
    </w:p>
    <w:p w:rsidR="00BA32DC" w:rsidRPr="001376BF" w:rsidRDefault="00BA32DC" w:rsidP="00BA32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understand model versioning, reproducibility, and lifecycle management.</w:t>
      </w:r>
    </w:p>
    <w:p w:rsidR="00BA32DC" w:rsidRPr="001376BF" w:rsidRDefault="00BA32DC" w:rsidP="00BA32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To develop skills in using cloud platforms and APIs for scalable AI applications.</w:t>
      </w:r>
    </w:p>
    <w:p w:rsidR="00BA32DC" w:rsidRPr="001376BF" w:rsidRDefault="00BA32DC" w:rsidP="00BA32DC">
      <w:pPr>
        <w:pStyle w:val="Heading3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Course Outcomes:</w:t>
      </w:r>
    </w:p>
    <w:p w:rsidR="00BA32DC" w:rsidRPr="001376BF" w:rsidRDefault="00BA32DC" w:rsidP="00BA32D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By the end of this course, students will be able to:</w:t>
      </w:r>
    </w:p>
    <w:p w:rsidR="00BA32DC" w:rsidRPr="001376BF" w:rsidRDefault="00BA32DC" w:rsidP="00BA32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Package and deploy AI models using tools such as Flask, FastAPI, and Docker.</w:t>
      </w:r>
    </w:p>
    <w:p w:rsidR="00BA32DC" w:rsidRPr="001376BF" w:rsidRDefault="00BA32DC" w:rsidP="00BA32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Automate machine learning workflows using CI/CD pipelines and MLOps tools.</w:t>
      </w:r>
    </w:p>
    <w:p w:rsidR="00BA32DC" w:rsidRPr="001376BF" w:rsidRDefault="00BA32DC" w:rsidP="00BA32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Monitor and manage deployed models in real-time environments.</w:t>
      </w:r>
    </w:p>
    <w:p w:rsidR="00BA32DC" w:rsidRPr="001376BF" w:rsidRDefault="00BA32DC" w:rsidP="00BA32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Apply version control and model registry techniques effectively.</w:t>
      </w:r>
    </w:p>
    <w:p w:rsidR="00BA32DC" w:rsidRPr="001376BF" w:rsidRDefault="00BA32DC" w:rsidP="00BA32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>Deploy models on cloud platforms like AWS, Azure, or GCP and use MLflow, Kubeflow, etc.</w:t>
      </w:r>
    </w:p>
    <w:p w:rsidR="00BA32DC" w:rsidRPr="001376BF" w:rsidRDefault="00BA32DC" w:rsidP="00454E8D">
      <w:pPr>
        <w:pStyle w:val="Heading3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1376BF">
        <w:rPr>
          <w:rStyle w:val="Strong"/>
          <w:rFonts w:eastAsiaTheme="minorEastAsia"/>
          <w:color w:val="000000" w:themeColor="text1"/>
          <w:sz w:val="22"/>
          <w:szCs w:val="22"/>
        </w:rPr>
        <w:t>List of 12 Lab Experiments: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1:</w:t>
      </w:r>
      <w:r w:rsidRPr="001376BF">
        <w:rPr>
          <w:rFonts w:ascii="Times New Roman" w:hAnsi="Times New Roman" w:cs="Times New Roman"/>
          <w:color w:val="000000" w:themeColor="text1"/>
        </w:rPr>
        <w:t xml:space="preserve"> Build a simple ML model and serve it via Flask or FastAPI.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2:</w:t>
      </w:r>
      <w:r w:rsidRPr="001376BF">
        <w:rPr>
          <w:rFonts w:ascii="Times New Roman" w:hAnsi="Times New Roman" w:cs="Times New Roman"/>
          <w:color w:val="000000" w:themeColor="text1"/>
        </w:rPr>
        <w:t xml:space="preserve"> Containerize the model application using Docker.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3:</w:t>
      </w:r>
      <w:r w:rsidRPr="001376BF">
        <w:rPr>
          <w:rFonts w:ascii="Times New Roman" w:hAnsi="Times New Roman" w:cs="Times New Roman"/>
          <w:color w:val="000000" w:themeColor="text1"/>
        </w:rPr>
        <w:t xml:space="preserve"> Deploy a Dockerized model on a local or cloud-based Kubernetes cluster.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4:</w:t>
      </w:r>
      <w:r w:rsidRPr="001376BF">
        <w:rPr>
          <w:rFonts w:ascii="Times New Roman" w:hAnsi="Times New Roman" w:cs="Times New Roman"/>
          <w:color w:val="000000" w:themeColor="text1"/>
        </w:rPr>
        <w:t xml:space="preserve"> Implement CI/CD pipeline using GitHub Actions or GitLab CI.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5:</w:t>
      </w:r>
      <w:r w:rsidRPr="001376BF">
        <w:rPr>
          <w:rFonts w:ascii="Times New Roman" w:hAnsi="Times New Roman" w:cs="Times New Roman"/>
          <w:color w:val="000000" w:themeColor="text1"/>
        </w:rPr>
        <w:t xml:space="preserve"> Track experiments and manage model versions using MLflow.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6:</w:t>
      </w:r>
      <w:r w:rsidRPr="001376BF">
        <w:rPr>
          <w:rFonts w:ascii="Times New Roman" w:hAnsi="Times New Roman" w:cs="Times New Roman"/>
          <w:color w:val="000000" w:themeColor="text1"/>
        </w:rPr>
        <w:t xml:space="preserve"> Use DVC (Data Version Control) for tracking data and pipeline stages.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7:</w:t>
      </w:r>
      <w:r w:rsidRPr="001376BF">
        <w:rPr>
          <w:rFonts w:ascii="Times New Roman" w:hAnsi="Times New Roman" w:cs="Times New Roman"/>
          <w:color w:val="000000" w:themeColor="text1"/>
        </w:rPr>
        <w:t xml:space="preserve"> Automate model retraining and deployment using Jenkins.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8:</w:t>
      </w:r>
      <w:r w:rsidRPr="001376BF">
        <w:rPr>
          <w:rFonts w:ascii="Times New Roman" w:hAnsi="Times New Roman" w:cs="Times New Roman"/>
          <w:color w:val="000000" w:themeColor="text1"/>
        </w:rPr>
        <w:t xml:space="preserve"> Model monitoring using Prometheus and Grafana.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9:</w:t>
      </w:r>
      <w:r w:rsidRPr="001376BF">
        <w:rPr>
          <w:rFonts w:ascii="Times New Roman" w:hAnsi="Times New Roman" w:cs="Times New Roman"/>
          <w:color w:val="000000" w:themeColor="text1"/>
        </w:rPr>
        <w:t xml:space="preserve"> Introduce model drift detection and retraining triggers.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10:</w:t>
      </w:r>
      <w:r w:rsidRPr="001376BF">
        <w:rPr>
          <w:rFonts w:ascii="Times New Roman" w:hAnsi="Times New Roman" w:cs="Times New Roman"/>
          <w:color w:val="000000" w:themeColor="text1"/>
        </w:rPr>
        <w:t xml:space="preserve"> Deploy a model on a cloud platform (e.g., AWS SageMaker, GCP AI Platform).</w:t>
      </w:r>
    </w:p>
    <w:p w:rsidR="00BA32DC" w:rsidRPr="001376BF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11:</w:t>
      </w:r>
      <w:r w:rsidRPr="001376BF">
        <w:rPr>
          <w:rFonts w:ascii="Times New Roman" w:hAnsi="Times New Roman" w:cs="Times New Roman"/>
          <w:color w:val="000000" w:themeColor="text1"/>
        </w:rPr>
        <w:t xml:space="preserve"> Use Kubeflow pipelines for end-to-end ML workflow management.</w:t>
      </w:r>
    </w:p>
    <w:p w:rsidR="00905D54" w:rsidRDefault="00BA32DC" w:rsidP="00454E8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Style w:val="Strong"/>
          <w:rFonts w:ascii="Times New Roman" w:hAnsi="Times New Roman" w:cs="Times New Roman"/>
          <w:color w:val="000000" w:themeColor="text1"/>
        </w:rPr>
        <w:t>Experiment 12:</w:t>
      </w:r>
      <w:r w:rsidRPr="001376BF">
        <w:rPr>
          <w:rFonts w:ascii="Times New Roman" w:hAnsi="Times New Roman" w:cs="Times New Roman"/>
          <w:color w:val="000000" w:themeColor="text1"/>
        </w:rPr>
        <w:t xml:space="preserve"> Capstone: Full-cycle ML project from training to monitoring using MLOps best practices.</w:t>
      </w:r>
    </w:p>
    <w:p w:rsidR="00454E8D" w:rsidRPr="00454E8D" w:rsidRDefault="00454E8D" w:rsidP="00454E8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p w:rsidR="00BA32DC" w:rsidRPr="003A07EA" w:rsidRDefault="00BA32DC" w:rsidP="00454E8D">
      <w:pPr>
        <w:pStyle w:val="Heading3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t>Textbooks:</w:t>
      </w:r>
    </w:p>
    <w:p w:rsidR="00BA32DC" w:rsidRPr="001376BF" w:rsidRDefault="00BA32DC" w:rsidP="00454E8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 xml:space="preserve">Mark Treveil and Alok Shukla,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AI and Analytics in Production: How to Implement Successful AI and Analytics Applications</w:t>
      </w:r>
      <w:r w:rsidRPr="001376BF">
        <w:rPr>
          <w:rFonts w:ascii="Times New Roman" w:hAnsi="Times New Roman" w:cs="Times New Roman"/>
          <w:color w:val="000000" w:themeColor="text1"/>
        </w:rPr>
        <w:t>, O’Reilly Media.</w:t>
      </w:r>
    </w:p>
    <w:p w:rsidR="003A07EA" w:rsidRPr="008A7677" w:rsidRDefault="00BA32DC" w:rsidP="00454E8D">
      <w:pPr>
        <w:numPr>
          <w:ilvl w:val="0"/>
          <w:numId w:val="18"/>
        </w:num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 xml:space="preserve">Emmanuel Ameisen,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Building Machine Learning Powered Applications</w:t>
      </w:r>
      <w:r w:rsidRPr="001376BF">
        <w:rPr>
          <w:rFonts w:ascii="Times New Roman" w:hAnsi="Times New Roman" w:cs="Times New Roman"/>
          <w:color w:val="000000" w:themeColor="text1"/>
        </w:rPr>
        <w:t>, O’Reilly Media.</w:t>
      </w:r>
    </w:p>
    <w:p w:rsidR="00BA32DC" w:rsidRPr="003A07EA" w:rsidRDefault="00BA32DC" w:rsidP="00454E8D">
      <w:pPr>
        <w:pStyle w:val="Heading3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  <w:r w:rsidRPr="003A07EA">
        <w:rPr>
          <w:rStyle w:val="Strong"/>
          <w:rFonts w:eastAsiaTheme="minorEastAsia"/>
          <w:b/>
          <w:color w:val="000000" w:themeColor="text1"/>
          <w:sz w:val="22"/>
          <w:szCs w:val="22"/>
        </w:rPr>
        <w:t>Reference Books:</w:t>
      </w:r>
    </w:p>
    <w:p w:rsidR="00BA32DC" w:rsidRPr="001376BF" w:rsidRDefault="00BA32DC" w:rsidP="00BA32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 xml:space="preserve">Chris Fregly and Antje Barth,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Data Science on AWS: Building End-to-End Applications</w:t>
      </w:r>
      <w:r w:rsidRPr="001376BF">
        <w:rPr>
          <w:rFonts w:ascii="Times New Roman" w:hAnsi="Times New Roman" w:cs="Times New Roman"/>
          <w:color w:val="000000" w:themeColor="text1"/>
        </w:rPr>
        <w:t>, O'Reilly.</w:t>
      </w:r>
    </w:p>
    <w:p w:rsidR="00BA32DC" w:rsidRPr="001376BF" w:rsidRDefault="00BA32DC" w:rsidP="00BA32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376BF">
        <w:rPr>
          <w:rFonts w:ascii="Times New Roman" w:hAnsi="Times New Roman" w:cs="Times New Roman"/>
          <w:color w:val="000000" w:themeColor="text1"/>
        </w:rPr>
        <w:t xml:space="preserve">Alfredo Deza and Noah Gift, </w:t>
      </w:r>
      <w:r w:rsidRPr="001376BF">
        <w:rPr>
          <w:rStyle w:val="Emphasis"/>
          <w:rFonts w:ascii="Times New Roman" w:hAnsi="Times New Roman" w:cs="Times New Roman"/>
          <w:color w:val="000000" w:themeColor="text1"/>
        </w:rPr>
        <w:t>Practical MLOps</w:t>
      </w:r>
      <w:r w:rsidRPr="001376BF">
        <w:rPr>
          <w:rFonts w:ascii="Times New Roman" w:hAnsi="Times New Roman" w:cs="Times New Roman"/>
          <w:color w:val="000000" w:themeColor="text1"/>
        </w:rPr>
        <w:t>, O’Reilly Media.</w:t>
      </w:r>
    </w:p>
    <w:p w:rsidR="00BA32DC" w:rsidRPr="001376BF" w:rsidRDefault="00BA32DC" w:rsidP="00454E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454E8D">
        <w:rPr>
          <w:rFonts w:ascii="Times New Roman" w:hAnsi="Times New Roman" w:cs="Times New Roman"/>
          <w:color w:val="000000" w:themeColor="text1"/>
        </w:rPr>
        <w:lastRenderedPageBreak/>
        <w:t xml:space="preserve">Soham Kamani, </w:t>
      </w:r>
      <w:r w:rsidRPr="00454E8D">
        <w:rPr>
          <w:rStyle w:val="Emphasis"/>
          <w:rFonts w:ascii="Times New Roman" w:hAnsi="Times New Roman" w:cs="Times New Roman"/>
          <w:color w:val="000000" w:themeColor="text1"/>
        </w:rPr>
        <w:t>Learning MLOps</w:t>
      </w:r>
      <w:r w:rsidRPr="00454E8D">
        <w:rPr>
          <w:rFonts w:ascii="Times New Roman" w:hAnsi="Times New Roman" w:cs="Times New Roman"/>
          <w:color w:val="000000" w:themeColor="text1"/>
        </w:rPr>
        <w:t>, Packt Publishing.</w:t>
      </w:r>
    </w:p>
    <w:sectPr w:rsidR="00BA32DC" w:rsidRPr="001376BF" w:rsidSect="003A07EA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2D2" w:rsidRDefault="008E62D2" w:rsidP="00BA32DC">
      <w:pPr>
        <w:spacing w:after="0" w:line="240" w:lineRule="auto"/>
      </w:pPr>
      <w:r>
        <w:separator/>
      </w:r>
    </w:p>
  </w:endnote>
  <w:endnote w:type="continuationSeparator" w:id="1">
    <w:p w:rsidR="008E62D2" w:rsidRDefault="008E62D2" w:rsidP="00BA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2D2" w:rsidRDefault="008E62D2" w:rsidP="00BA32DC">
      <w:pPr>
        <w:spacing w:after="0" w:line="240" w:lineRule="auto"/>
      </w:pPr>
      <w:r>
        <w:separator/>
      </w:r>
    </w:p>
  </w:footnote>
  <w:footnote w:type="continuationSeparator" w:id="1">
    <w:p w:rsidR="008E62D2" w:rsidRDefault="008E62D2" w:rsidP="00BA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EA" w:rsidRPr="008B090A" w:rsidRDefault="003A07EA" w:rsidP="00BA32DC">
    <w:pPr>
      <w:spacing w:before="7"/>
      <w:rPr>
        <w:rFonts w:ascii="Cambria"/>
        <w:b/>
        <w:sz w:val="33"/>
      </w:rPr>
    </w:pPr>
    <w:r>
      <w:rPr>
        <w:i/>
      </w:rPr>
      <w:t>CSE</w:t>
    </w:r>
    <w:r>
      <w:rPr>
        <w:i/>
        <w:spacing w:val="-3"/>
      </w:rPr>
      <w:t xml:space="preserve"> </w:t>
    </w:r>
    <w:r>
      <w:rPr>
        <w:i/>
      </w:rPr>
      <w:t>(AI</w:t>
    </w:r>
    <w:r>
      <w:rPr>
        <w:i/>
        <w:spacing w:val="-2"/>
      </w:rPr>
      <w:t xml:space="preserve"> </w:t>
    </w:r>
    <w:r>
      <w:rPr>
        <w:i/>
      </w:rPr>
      <w:t>&amp;</w:t>
    </w:r>
    <w:r>
      <w:rPr>
        <w:i/>
        <w:spacing w:val="-3"/>
      </w:rPr>
      <w:t xml:space="preserve"> </w:t>
    </w:r>
    <w:r>
      <w:rPr>
        <w:i/>
        <w:spacing w:val="-5"/>
      </w:rPr>
      <w:t>ML)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CF75FE">
      <w:rPr>
        <w:b/>
        <w:i/>
        <w:color w:val="000000" w:themeColor="text1"/>
        <w:spacing w:val="-4"/>
      </w:rPr>
      <w:t>AITK</w:t>
    </w:r>
    <w:r w:rsidRPr="00CF75FE">
      <w:rPr>
        <w:rFonts w:ascii="Cambria"/>
        <w:b/>
      </w:rPr>
      <w:t xml:space="preserve">    </w:t>
    </w:r>
    <w:r w:rsidRPr="00CF75FE">
      <w:rPr>
        <w:b/>
        <w:i/>
      </w:rPr>
      <w:t>H23</w:t>
    </w:r>
    <w:r w:rsidRPr="00CF75FE">
      <w:rPr>
        <w:b/>
        <w:i/>
        <w:spacing w:val="-8"/>
      </w:rPr>
      <w:t xml:space="preserve"> </w:t>
    </w:r>
    <w:r w:rsidRPr="00CF75FE">
      <w:rPr>
        <w:b/>
        <w:i/>
        <w:spacing w:val="-2"/>
      </w:rPr>
      <w:t>Regulation</w:t>
    </w:r>
    <w:r>
      <w:rPr>
        <w:i/>
        <w:spacing w:val="-2"/>
      </w:rPr>
      <w:t xml:space="preserve">    </w:t>
    </w:r>
  </w:p>
  <w:p w:rsidR="003A07EA" w:rsidRDefault="003A07EA">
    <w:pPr>
      <w:pStyle w:val="Header"/>
    </w:pPr>
    <w:r w:rsidRPr="00BA32DC">
      <w:rPr>
        <w:noProof/>
        <w:lang w:val="en-US" w:eastAsia="en-US" w:bidi="ar-SA"/>
      </w:rPr>
      <w:drawing>
        <wp:inline distT="0" distB="0" distL="0" distR="0">
          <wp:extent cx="5518210" cy="793631"/>
          <wp:effectExtent l="19050" t="0" r="6290" b="0"/>
          <wp:docPr id="2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6164" cy="796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7EA" w:rsidRDefault="003A07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A10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">
    <w:nsid w:val="0A353FA0"/>
    <w:multiLevelType w:val="multilevel"/>
    <w:tmpl w:val="0A353F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A8A149E"/>
    <w:multiLevelType w:val="multilevel"/>
    <w:tmpl w:val="0A8A14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1DB22EA"/>
    <w:multiLevelType w:val="multilevel"/>
    <w:tmpl w:val="11DB22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50B69CD"/>
    <w:multiLevelType w:val="multilevel"/>
    <w:tmpl w:val="150B69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5760A12"/>
    <w:multiLevelType w:val="multilevel"/>
    <w:tmpl w:val="15760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C5EEC"/>
    <w:multiLevelType w:val="multilevel"/>
    <w:tmpl w:val="861E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C000E"/>
    <w:multiLevelType w:val="hybridMultilevel"/>
    <w:tmpl w:val="71C068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B20EE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9">
    <w:nsid w:val="1F02540D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0">
    <w:nsid w:val="24F745BB"/>
    <w:multiLevelType w:val="multilevel"/>
    <w:tmpl w:val="8DE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07F04"/>
    <w:multiLevelType w:val="multilevel"/>
    <w:tmpl w:val="25B07F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AC46C7D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3">
    <w:nsid w:val="31E7186B"/>
    <w:multiLevelType w:val="multilevel"/>
    <w:tmpl w:val="31E718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6D00A69"/>
    <w:multiLevelType w:val="multilevel"/>
    <w:tmpl w:val="36D00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AF91ED0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6">
    <w:nsid w:val="3D50681F"/>
    <w:multiLevelType w:val="multilevel"/>
    <w:tmpl w:val="3D5068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823F6"/>
    <w:multiLevelType w:val="multilevel"/>
    <w:tmpl w:val="9446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E2336A"/>
    <w:multiLevelType w:val="multilevel"/>
    <w:tmpl w:val="3EE233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14B1E3F"/>
    <w:multiLevelType w:val="multilevel"/>
    <w:tmpl w:val="0AA8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34AE6"/>
    <w:multiLevelType w:val="multilevel"/>
    <w:tmpl w:val="43334A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95B5ED0"/>
    <w:multiLevelType w:val="multilevel"/>
    <w:tmpl w:val="495B5E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DB6557"/>
    <w:multiLevelType w:val="multilevel"/>
    <w:tmpl w:val="4ADB655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50DB346A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24">
    <w:nsid w:val="511724AC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25">
    <w:nsid w:val="534F3FCD"/>
    <w:multiLevelType w:val="multilevel"/>
    <w:tmpl w:val="534F3F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F96F7F"/>
    <w:multiLevelType w:val="hybridMultilevel"/>
    <w:tmpl w:val="6402F7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E53F6"/>
    <w:multiLevelType w:val="multilevel"/>
    <w:tmpl w:val="8708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3351C"/>
    <w:multiLevelType w:val="multilevel"/>
    <w:tmpl w:val="5A2335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BA4733B"/>
    <w:multiLevelType w:val="multilevel"/>
    <w:tmpl w:val="D522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F3D7B"/>
    <w:multiLevelType w:val="multilevel"/>
    <w:tmpl w:val="B6CC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E5086"/>
    <w:multiLevelType w:val="multilevel"/>
    <w:tmpl w:val="5CFE50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63BC6376"/>
    <w:multiLevelType w:val="multilevel"/>
    <w:tmpl w:val="D396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3708DC"/>
    <w:multiLevelType w:val="multilevel"/>
    <w:tmpl w:val="21E8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C134B8"/>
    <w:multiLevelType w:val="multilevel"/>
    <w:tmpl w:val="6716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53516"/>
    <w:multiLevelType w:val="hybridMultilevel"/>
    <w:tmpl w:val="84BED6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C4136"/>
    <w:multiLevelType w:val="multilevel"/>
    <w:tmpl w:val="D0B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02235B"/>
    <w:multiLevelType w:val="multilevel"/>
    <w:tmpl w:val="6E0223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A907F2"/>
    <w:multiLevelType w:val="multilevel"/>
    <w:tmpl w:val="6EA907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4842F16"/>
    <w:multiLevelType w:val="multilevel"/>
    <w:tmpl w:val="74842F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5FA4F5C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20"/>
  </w:num>
  <w:num w:numId="5">
    <w:abstractNumId w:val="25"/>
  </w:num>
  <w:num w:numId="6">
    <w:abstractNumId w:val="37"/>
  </w:num>
  <w:num w:numId="7">
    <w:abstractNumId w:val="31"/>
  </w:num>
  <w:num w:numId="8">
    <w:abstractNumId w:val="3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4"/>
  </w:num>
  <w:num w:numId="14">
    <w:abstractNumId w:val="22"/>
  </w:num>
  <w:num w:numId="15">
    <w:abstractNumId w:val="38"/>
  </w:num>
  <w:num w:numId="16">
    <w:abstractNumId w:val="39"/>
  </w:num>
  <w:num w:numId="17">
    <w:abstractNumId w:val="14"/>
  </w:num>
  <w:num w:numId="18">
    <w:abstractNumId w:val="28"/>
  </w:num>
  <w:num w:numId="19">
    <w:abstractNumId w:val="13"/>
  </w:num>
  <w:num w:numId="20">
    <w:abstractNumId w:val="17"/>
  </w:num>
  <w:num w:numId="21">
    <w:abstractNumId w:val="33"/>
  </w:num>
  <w:num w:numId="22">
    <w:abstractNumId w:val="30"/>
  </w:num>
  <w:num w:numId="23">
    <w:abstractNumId w:val="19"/>
  </w:num>
  <w:num w:numId="24">
    <w:abstractNumId w:val="32"/>
  </w:num>
  <w:num w:numId="25">
    <w:abstractNumId w:val="29"/>
  </w:num>
  <w:num w:numId="26">
    <w:abstractNumId w:val="36"/>
  </w:num>
  <w:num w:numId="27">
    <w:abstractNumId w:val="27"/>
  </w:num>
  <w:num w:numId="28">
    <w:abstractNumId w:val="6"/>
  </w:num>
  <w:num w:numId="29">
    <w:abstractNumId w:val="10"/>
  </w:num>
  <w:num w:numId="30">
    <w:abstractNumId w:val="34"/>
  </w:num>
  <w:num w:numId="31">
    <w:abstractNumId w:val="35"/>
  </w:num>
  <w:num w:numId="32">
    <w:abstractNumId w:val="26"/>
  </w:num>
  <w:num w:numId="33">
    <w:abstractNumId w:val="7"/>
  </w:num>
  <w:num w:numId="34">
    <w:abstractNumId w:val="9"/>
  </w:num>
  <w:num w:numId="35">
    <w:abstractNumId w:val="8"/>
  </w:num>
  <w:num w:numId="36">
    <w:abstractNumId w:val="24"/>
  </w:num>
  <w:num w:numId="37">
    <w:abstractNumId w:val="12"/>
  </w:num>
  <w:num w:numId="38">
    <w:abstractNumId w:val="40"/>
  </w:num>
  <w:num w:numId="39">
    <w:abstractNumId w:val="0"/>
  </w:num>
  <w:num w:numId="40">
    <w:abstractNumId w:val="15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2DC"/>
    <w:rsid w:val="000C1A02"/>
    <w:rsid w:val="00222BA2"/>
    <w:rsid w:val="003A07EA"/>
    <w:rsid w:val="003A155C"/>
    <w:rsid w:val="00454E8D"/>
    <w:rsid w:val="00492C78"/>
    <w:rsid w:val="00494312"/>
    <w:rsid w:val="00624F38"/>
    <w:rsid w:val="00666C04"/>
    <w:rsid w:val="006D1602"/>
    <w:rsid w:val="007E00B4"/>
    <w:rsid w:val="008A7677"/>
    <w:rsid w:val="008C39E0"/>
    <w:rsid w:val="008E62D2"/>
    <w:rsid w:val="00905D54"/>
    <w:rsid w:val="0091578F"/>
    <w:rsid w:val="009E0794"/>
    <w:rsid w:val="00B37B52"/>
    <w:rsid w:val="00B86C82"/>
    <w:rsid w:val="00BA32DC"/>
    <w:rsid w:val="00BE3734"/>
    <w:rsid w:val="00C3362E"/>
    <w:rsid w:val="00C35B42"/>
    <w:rsid w:val="00C40F55"/>
    <w:rsid w:val="00D86D3D"/>
    <w:rsid w:val="00EE2933"/>
    <w:rsid w:val="00F5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DC"/>
    <w:rPr>
      <w:rFonts w:eastAsiaTheme="minorEastAsia"/>
      <w:lang w:val="en-IN" w:eastAsia="en-IN" w:bidi="te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3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BA32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N" w:eastAsia="en-IN" w:bidi="te-IN"/>
    </w:rPr>
  </w:style>
  <w:style w:type="character" w:customStyle="1" w:styleId="Heading3Char">
    <w:name w:val="Heading 3 Char"/>
    <w:basedOn w:val="DefaultParagraphFont"/>
    <w:link w:val="Heading3"/>
    <w:uiPriority w:val="9"/>
    <w:rsid w:val="00BA32DC"/>
    <w:rPr>
      <w:rFonts w:ascii="Times New Roman" w:eastAsia="Times New Roman" w:hAnsi="Times New Roman" w:cs="Times New Roman"/>
      <w:b/>
      <w:bCs/>
      <w:sz w:val="27"/>
      <w:szCs w:val="27"/>
      <w:lang w:val="en-IN" w:eastAsia="en-IN" w:bidi="te-IN"/>
    </w:rPr>
  </w:style>
  <w:style w:type="character" w:styleId="Emphasis">
    <w:name w:val="Emphasis"/>
    <w:basedOn w:val="DefaultParagraphFont"/>
    <w:uiPriority w:val="20"/>
    <w:qFormat/>
    <w:rsid w:val="00BA32DC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BA32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32DC"/>
    <w:rPr>
      <w:b/>
      <w:bCs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1"/>
    <w:qFormat/>
    <w:rsid w:val="00BA32DC"/>
    <w:pPr>
      <w:widowControl w:val="0"/>
      <w:autoSpaceDE w:val="0"/>
      <w:autoSpaceDN w:val="0"/>
      <w:spacing w:after="0" w:line="240" w:lineRule="auto"/>
      <w:ind w:left="878" w:hanging="36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BA32DC"/>
    <w:rPr>
      <w:rFonts w:ascii="Times New Roman" w:eastAsia="Times New Roman" w:hAnsi="Times New Roman" w:cs="Times New Roman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BA3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2DC"/>
    <w:rPr>
      <w:rFonts w:eastAsiaTheme="minorEastAsia"/>
      <w:lang w:val="en-IN" w:eastAsia="en-IN" w:bidi="te-IN"/>
    </w:rPr>
  </w:style>
  <w:style w:type="paragraph" w:styleId="Footer">
    <w:name w:val="footer"/>
    <w:basedOn w:val="Normal"/>
    <w:link w:val="FooterChar"/>
    <w:uiPriority w:val="99"/>
    <w:semiHidden/>
    <w:unhideWhenUsed/>
    <w:rsid w:val="00BA3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2DC"/>
    <w:rPr>
      <w:rFonts w:eastAsiaTheme="minorEastAsia"/>
      <w:lang w:val="en-IN" w:eastAsia="en-IN"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C"/>
    <w:rPr>
      <w:rFonts w:ascii="Tahoma" w:eastAsiaTheme="minorEastAsia" w:hAnsi="Tahoma" w:cs="Tahoma"/>
      <w:sz w:val="16"/>
      <w:szCs w:val="16"/>
      <w:lang w:val="en-IN" w:eastAsia="en-IN" w:bidi="te-IN"/>
    </w:rPr>
  </w:style>
  <w:style w:type="paragraph" w:styleId="BodyText">
    <w:name w:val="Body Text"/>
    <w:basedOn w:val="Normal"/>
    <w:link w:val="BodyTextChar"/>
    <w:uiPriority w:val="1"/>
    <w:qFormat/>
    <w:rsid w:val="00BA3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A32D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advanced-algorithms-and-complexity" TargetMode="External"/><Relationship Id="rId13" Type="http://schemas.openxmlformats.org/officeDocument/2006/relationships/hyperlink" Target="https://www.coursera.org/specializations/reinforcement-learn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urse.fast.a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ursera.org/learn/ai-for-everyo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231n.stanford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.microsoft.com/en-us/training/paths/devops-fundamentals/" TargetMode="External"/><Relationship Id="rId10" Type="http://schemas.openxmlformats.org/officeDocument/2006/relationships/hyperlink" Target="https://www.coursera.org/specializations/deep-learn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e.stanford.edu/course/cvx101" TargetMode="External"/><Relationship Id="rId14" Type="http://schemas.openxmlformats.org/officeDocument/2006/relationships/hyperlink" Target="https://www.coursera.org/learn/ai-for-software-enginee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C2725-6B07-4C7E-B40D-1F2B1E77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LAB-AI&amp;ML</dc:creator>
  <cp:lastModifiedBy>LAB 2A</cp:lastModifiedBy>
  <cp:revision>2</cp:revision>
  <cp:lastPrinted>2025-07-31T05:59:00Z</cp:lastPrinted>
  <dcterms:created xsi:type="dcterms:W3CDTF">2025-10-18T04:20:00Z</dcterms:created>
  <dcterms:modified xsi:type="dcterms:W3CDTF">2025-10-18T04:20:00Z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68399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